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CF" w:rsidRPr="00A92861" w:rsidRDefault="008B54CF" w:rsidP="001C56D2">
      <w:pPr>
        <w:jc w:val="center"/>
        <w:rPr>
          <w:rFonts w:asciiTheme="minorBidi" w:hAnsiTheme="minorBidi"/>
          <w:b/>
          <w:sz w:val="20"/>
          <w:szCs w:val="20"/>
        </w:rPr>
      </w:pPr>
      <w:r w:rsidRPr="00A92861">
        <w:rPr>
          <w:rFonts w:asciiTheme="minorBidi" w:hAnsiTheme="minorBidi"/>
          <w:noProof/>
          <w:sz w:val="20"/>
          <w:szCs w:val="20"/>
          <w:lang w:eastAsia="zh-CN"/>
        </w:rPr>
        <w:drawing>
          <wp:inline distT="0" distB="0" distL="0" distR="0" wp14:anchorId="4B70178C" wp14:editId="264433E5">
            <wp:extent cx="1160060" cy="931460"/>
            <wp:effectExtent l="0" t="0" r="2540" b="2540"/>
            <wp:docPr id="2" name="Picture 2" descr="HY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MS logo"/>
                    <pic:cNvPicPr>
                      <a:picLocks noChangeAspect="1" noChangeArrowheads="1"/>
                    </pic:cNvPicPr>
                  </pic:nvPicPr>
                  <pic:blipFill>
                    <a:blip r:embed="rId7"/>
                    <a:srcRect/>
                    <a:stretch>
                      <a:fillRect/>
                    </a:stretch>
                  </pic:blipFill>
                  <pic:spPr bwMode="auto">
                    <a:xfrm>
                      <a:off x="0" y="0"/>
                      <a:ext cx="1160324" cy="931672"/>
                    </a:xfrm>
                    <a:prstGeom prst="rect">
                      <a:avLst/>
                    </a:prstGeom>
                    <a:noFill/>
                    <a:ln w="9525">
                      <a:noFill/>
                      <a:miter lim="800000"/>
                      <a:headEnd/>
                      <a:tailEnd/>
                    </a:ln>
                  </pic:spPr>
                </pic:pic>
              </a:graphicData>
            </a:graphic>
          </wp:inline>
        </w:drawing>
      </w:r>
    </w:p>
    <w:p w:rsidR="001C56D2" w:rsidRPr="00A92861" w:rsidRDefault="001C56D2" w:rsidP="001C56D2">
      <w:pPr>
        <w:jc w:val="center"/>
        <w:rPr>
          <w:rFonts w:asciiTheme="minorBidi" w:hAnsiTheme="minorBidi"/>
          <w:b/>
          <w:sz w:val="20"/>
          <w:szCs w:val="20"/>
        </w:rPr>
      </w:pPr>
      <w:r w:rsidRPr="00A92861">
        <w:rPr>
          <w:rFonts w:asciiTheme="minorBidi" w:hAnsiTheme="minorBidi"/>
          <w:b/>
          <w:sz w:val="20"/>
          <w:szCs w:val="20"/>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92861" w:rsidTr="004605B7">
        <w:trPr>
          <w:trHeight w:val="233"/>
        </w:trPr>
        <w:tc>
          <w:tcPr>
            <w:tcW w:w="3936" w:type="dxa"/>
          </w:tcPr>
          <w:sdt>
            <w:sdtPr>
              <w:rPr>
                <w:rFonts w:asciiTheme="minorBidi" w:hAnsiTheme="minorBidi"/>
                <w:sz w:val="20"/>
                <w:szCs w:val="20"/>
              </w:rPr>
              <w:id w:val="13741846"/>
              <w:lock w:val="sdtContentLocked"/>
              <w:placeholder>
                <w:docPart w:val="DefaultPlaceholder_22675703"/>
              </w:placeholder>
            </w:sdtPr>
            <w:sdtEndPr/>
            <w:sdtContent>
              <w:p w:rsidR="001C56D2" w:rsidRPr="00A92861" w:rsidRDefault="001C56D2" w:rsidP="009F6304">
                <w:pPr>
                  <w:rPr>
                    <w:rFonts w:asciiTheme="minorBidi" w:hAnsiTheme="minorBidi"/>
                    <w:sz w:val="20"/>
                    <w:szCs w:val="20"/>
                  </w:rPr>
                </w:pPr>
                <w:r w:rsidRPr="00A92861">
                  <w:rPr>
                    <w:rFonts w:asciiTheme="minorBidi" w:hAnsiTheme="minorBidi"/>
                    <w:sz w:val="20"/>
                    <w:szCs w:val="20"/>
                  </w:rPr>
                  <w:t>Job Title:</w:t>
                </w:r>
              </w:p>
            </w:sdtContent>
          </w:sdt>
        </w:tc>
        <w:tc>
          <w:tcPr>
            <w:tcW w:w="5528" w:type="dxa"/>
          </w:tcPr>
          <w:p w:rsidR="001C56D2" w:rsidRPr="00A92861" w:rsidRDefault="008B54CF" w:rsidP="009F6304">
            <w:pPr>
              <w:rPr>
                <w:rFonts w:asciiTheme="minorBidi" w:hAnsiTheme="minorBidi"/>
                <w:bCs/>
                <w:sz w:val="20"/>
                <w:szCs w:val="20"/>
              </w:rPr>
            </w:pPr>
            <w:r w:rsidRPr="00A92861">
              <w:rPr>
                <w:rFonts w:asciiTheme="minorBidi" w:hAnsiTheme="minorBidi"/>
                <w:bCs/>
                <w:sz w:val="20"/>
                <w:szCs w:val="20"/>
              </w:rPr>
              <w:t>Palliative Care and Community Clinical Trial Assistant</w:t>
            </w:r>
          </w:p>
        </w:tc>
      </w:tr>
      <w:tr w:rsidR="001C56D2" w:rsidRPr="00A92861" w:rsidTr="009F6304">
        <w:tc>
          <w:tcPr>
            <w:tcW w:w="3936" w:type="dxa"/>
          </w:tcPr>
          <w:sdt>
            <w:sdtPr>
              <w:rPr>
                <w:rFonts w:asciiTheme="minorBidi" w:hAnsiTheme="minorBidi"/>
                <w:sz w:val="20"/>
                <w:szCs w:val="20"/>
              </w:rPr>
              <w:id w:val="13741847"/>
              <w:lock w:val="sdtContentLocked"/>
              <w:placeholder>
                <w:docPart w:val="DefaultPlaceholder_22675703"/>
              </w:placeholder>
            </w:sdtPr>
            <w:sdtEndPr/>
            <w:sdtContent>
              <w:p w:rsidR="001C56D2" w:rsidRPr="00A92861" w:rsidRDefault="001C56D2" w:rsidP="001C56D2">
                <w:pPr>
                  <w:rPr>
                    <w:rFonts w:asciiTheme="minorBidi" w:hAnsiTheme="minorBidi"/>
                    <w:sz w:val="20"/>
                    <w:szCs w:val="20"/>
                  </w:rPr>
                </w:pPr>
                <w:r w:rsidRPr="00A92861">
                  <w:rPr>
                    <w:rFonts w:asciiTheme="minorBidi" w:hAnsiTheme="minorBidi"/>
                    <w:sz w:val="20"/>
                    <w:szCs w:val="20"/>
                  </w:rPr>
                  <w:t>Faculty/Department:</w:t>
                </w:r>
              </w:p>
            </w:sdtContent>
          </w:sdt>
        </w:tc>
        <w:tc>
          <w:tcPr>
            <w:tcW w:w="5528" w:type="dxa"/>
          </w:tcPr>
          <w:p w:rsidR="001C56D2" w:rsidRPr="00A92861" w:rsidRDefault="008B54CF" w:rsidP="001C56D2">
            <w:pPr>
              <w:rPr>
                <w:rFonts w:asciiTheme="minorBidi" w:hAnsiTheme="minorBidi"/>
                <w:sz w:val="20"/>
                <w:szCs w:val="20"/>
              </w:rPr>
            </w:pPr>
            <w:r w:rsidRPr="00A92861">
              <w:rPr>
                <w:rFonts w:asciiTheme="minorBidi" w:hAnsiTheme="minorBidi"/>
                <w:sz w:val="20"/>
                <w:szCs w:val="20"/>
              </w:rPr>
              <w:t>HYMS</w:t>
            </w:r>
          </w:p>
        </w:tc>
      </w:tr>
      <w:tr w:rsidR="001C56D2" w:rsidRPr="00A92861" w:rsidTr="009F6304">
        <w:tc>
          <w:tcPr>
            <w:tcW w:w="3936" w:type="dxa"/>
          </w:tcPr>
          <w:sdt>
            <w:sdtPr>
              <w:rPr>
                <w:rFonts w:asciiTheme="minorBidi" w:hAnsiTheme="minorBidi"/>
                <w:sz w:val="20"/>
                <w:szCs w:val="20"/>
              </w:rPr>
              <w:id w:val="13741848"/>
              <w:lock w:val="sdtContentLocked"/>
              <w:placeholder>
                <w:docPart w:val="DefaultPlaceholder_22675703"/>
              </w:placeholder>
            </w:sdtPr>
            <w:sdtEndPr/>
            <w:sdtContent>
              <w:p w:rsidR="001C56D2" w:rsidRPr="00A92861" w:rsidRDefault="001C56D2" w:rsidP="001C56D2">
                <w:pPr>
                  <w:rPr>
                    <w:rFonts w:asciiTheme="minorBidi" w:hAnsiTheme="minorBidi"/>
                    <w:sz w:val="20"/>
                    <w:szCs w:val="20"/>
                  </w:rPr>
                </w:pPr>
                <w:r w:rsidRPr="00A92861">
                  <w:rPr>
                    <w:rFonts w:asciiTheme="minorBidi" w:hAnsiTheme="minorBidi"/>
                    <w:sz w:val="20"/>
                    <w:szCs w:val="20"/>
                  </w:rPr>
                  <w:t>Reporting to:</w:t>
                </w:r>
              </w:p>
            </w:sdtContent>
          </w:sdt>
        </w:tc>
        <w:tc>
          <w:tcPr>
            <w:tcW w:w="5528" w:type="dxa"/>
          </w:tcPr>
          <w:p w:rsidR="001C56D2" w:rsidRPr="00A92861" w:rsidRDefault="008B54CF" w:rsidP="001C56D2">
            <w:pPr>
              <w:rPr>
                <w:rFonts w:asciiTheme="minorBidi" w:hAnsiTheme="minorBidi"/>
                <w:sz w:val="20"/>
                <w:szCs w:val="20"/>
              </w:rPr>
            </w:pPr>
            <w:r w:rsidRPr="00A92861">
              <w:rPr>
                <w:rFonts w:asciiTheme="minorBidi" w:hAnsiTheme="minorBidi"/>
                <w:bCs/>
                <w:iCs/>
                <w:color w:val="000000"/>
                <w:sz w:val="20"/>
                <w:szCs w:val="20"/>
              </w:rPr>
              <w:t>Senior Clinical Lecturer/ Consultant in Palliative Medicine</w:t>
            </w:r>
          </w:p>
        </w:tc>
      </w:tr>
      <w:tr w:rsidR="001C56D2" w:rsidRPr="00A92861" w:rsidTr="009F6304">
        <w:tc>
          <w:tcPr>
            <w:tcW w:w="3936" w:type="dxa"/>
          </w:tcPr>
          <w:sdt>
            <w:sdtPr>
              <w:rPr>
                <w:rFonts w:asciiTheme="minorBidi" w:hAnsiTheme="minorBidi"/>
                <w:sz w:val="20"/>
                <w:szCs w:val="20"/>
              </w:rPr>
              <w:id w:val="13741849"/>
              <w:lock w:val="sdtContentLocked"/>
              <w:placeholder>
                <w:docPart w:val="DefaultPlaceholder_22675703"/>
              </w:placeholder>
            </w:sdtPr>
            <w:sdtEndPr/>
            <w:sdtContent>
              <w:p w:rsidR="001C56D2" w:rsidRPr="00A92861" w:rsidRDefault="001C56D2" w:rsidP="001C56D2">
                <w:pPr>
                  <w:rPr>
                    <w:rFonts w:asciiTheme="minorBidi" w:hAnsiTheme="minorBidi"/>
                    <w:sz w:val="20"/>
                    <w:szCs w:val="20"/>
                  </w:rPr>
                </w:pPr>
                <w:r w:rsidRPr="00A92861">
                  <w:rPr>
                    <w:rFonts w:asciiTheme="minorBidi" w:hAnsiTheme="minorBidi"/>
                    <w:sz w:val="20"/>
                    <w:szCs w:val="20"/>
                  </w:rPr>
                  <w:t>Duration:</w:t>
                </w:r>
              </w:p>
            </w:sdtContent>
          </w:sdt>
        </w:tc>
        <w:tc>
          <w:tcPr>
            <w:tcW w:w="5528" w:type="dxa"/>
          </w:tcPr>
          <w:p w:rsidR="001C56D2" w:rsidRPr="00A92861" w:rsidRDefault="008B54CF" w:rsidP="001C56D2">
            <w:pPr>
              <w:rPr>
                <w:rFonts w:asciiTheme="minorBidi" w:hAnsiTheme="minorBidi"/>
                <w:sz w:val="20"/>
                <w:szCs w:val="20"/>
              </w:rPr>
            </w:pPr>
            <w:r w:rsidRPr="00A92861">
              <w:rPr>
                <w:rFonts w:asciiTheme="minorBidi" w:hAnsiTheme="minorBidi"/>
                <w:sz w:val="20"/>
                <w:szCs w:val="20"/>
              </w:rPr>
              <w:t>Fixed Term</w:t>
            </w:r>
          </w:p>
        </w:tc>
      </w:tr>
      <w:sdt>
        <w:sdtPr>
          <w:rPr>
            <w:rFonts w:asciiTheme="minorBidi" w:hAnsiTheme="minorBidi"/>
            <w:sz w:val="20"/>
            <w:szCs w:val="20"/>
          </w:rPr>
          <w:id w:val="6565178"/>
          <w:lock w:val="sdtContentLocked"/>
          <w:placeholder>
            <w:docPart w:val="DefaultPlaceholder_22675703"/>
          </w:placeholder>
        </w:sdtPr>
        <w:sdtEndPr/>
        <w:sdtContent>
          <w:tr w:rsidR="001C56D2" w:rsidRPr="00A92861" w:rsidTr="009F6304">
            <w:tc>
              <w:tcPr>
                <w:tcW w:w="3936" w:type="dxa"/>
              </w:tcPr>
              <w:p w:rsidR="001C56D2" w:rsidRPr="00A92861" w:rsidRDefault="001C56D2" w:rsidP="001C56D2">
                <w:pPr>
                  <w:rPr>
                    <w:rFonts w:asciiTheme="minorBidi" w:hAnsiTheme="minorBidi"/>
                    <w:sz w:val="20"/>
                    <w:szCs w:val="20"/>
                  </w:rPr>
                </w:pPr>
                <w:r w:rsidRPr="00A92861">
                  <w:rPr>
                    <w:rFonts w:asciiTheme="minorBidi" w:hAnsiTheme="minorBidi"/>
                    <w:sz w:val="20"/>
                    <w:szCs w:val="20"/>
                  </w:rPr>
                  <w:t xml:space="preserve">Job Family: </w:t>
                </w:r>
              </w:p>
            </w:tc>
            <w:tc>
              <w:tcPr>
                <w:tcW w:w="5528" w:type="dxa"/>
              </w:tcPr>
              <w:p w:rsidR="001C56D2" w:rsidRPr="00A92861" w:rsidRDefault="001C56D2" w:rsidP="00CC1F23">
                <w:pPr>
                  <w:rPr>
                    <w:rFonts w:asciiTheme="minorBidi" w:hAnsiTheme="minorBidi"/>
                    <w:sz w:val="20"/>
                    <w:szCs w:val="20"/>
                  </w:rPr>
                </w:pPr>
                <w:r w:rsidRPr="00A92861">
                  <w:rPr>
                    <w:rFonts w:asciiTheme="minorBidi" w:hAnsiTheme="minorBidi"/>
                    <w:sz w:val="20"/>
                    <w:szCs w:val="20"/>
                  </w:rPr>
                  <w:t>A</w:t>
                </w:r>
                <w:r w:rsidR="00CC1F23" w:rsidRPr="00A92861">
                  <w:rPr>
                    <w:rFonts w:asciiTheme="minorBidi" w:hAnsiTheme="minorBidi"/>
                    <w:sz w:val="20"/>
                    <w:szCs w:val="20"/>
                  </w:rPr>
                  <w:t>cademic</w:t>
                </w:r>
              </w:p>
            </w:tc>
          </w:tr>
        </w:sdtContent>
      </w:sdt>
      <w:sdt>
        <w:sdtPr>
          <w:rPr>
            <w:rFonts w:asciiTheme="minorBidi" w:hAnsiTheme="minorBidi"/>
            <w:sz w:val="20"/>
            <w:szCs w:val="20"/>
          </w:rPr>
          <w:id w:val="6565179"/>
          <w:lock w:val="sdtContentLocked"/>
          <w:placeholder>
            <w:docPart w:val="DefaultPlaceholder_22675703"/>
          </w:placeholder>
        </w:sdtPr>
        <w:sdtEndPr/>
        <w:sdtContent>
          <w:tr w:rsidR="001C56D2" w:rsidRPr="00A92861" w:rsidTr="009F6304">
            <w:tc>
              <w:tcPr>
                <w:tcW w:w="3936" w:type="dxa"/>
              </w:tcPr>
              <w:p w:rsidR="001C56D2" w:rsidRPr="00A92861" w:rsidRDefault="001C56D2" w:rsidP="001C56D2">
                <w:pPr>
                  <w:rPr>
                    <w:rFonts w:asciiTheme="minorBidi" w:hAnsiTheme="minorBidi"/>
                    <w:sz w:val="20"/>
                    <w:szCs w:val="20"/>
                  </w:rPr>
                </w:pPr>
                <w:r w:rsidRPr="00A92861">
                  <w:rPr>
                    <w:rFonts w:asciiTheme="minorBidi" w:hAnsiTheme="minorBidi"/>
                    <w:sz w:val="20"/>
                    <w:szCs w:val="20"/>
                  </w:rPr>
                  <w:t>Pay Band:</w:t>
                </w:r>
              </w:p>
            </w:tc>
            <w:tc>
              <w:tcPr>
                <w:tcW w:w="5528" w:type="dxa"/>
              </w:tcPr>
              <w:p w:rsidR="001C56D2" w:rsidRPr="00A92861" w:rsidRDefault="004F13F5" w:rsidP="001C56D2">
                <w:pPr>
                  <w:rPr>
                    <w:rFonts w:asciiTheme="minorBidi" w:hAnsiTheme="minorBidi"/>
                    <w:sz w:val="20"/>
                    <w:szCs w:val="20"/>
                  </w:rPr>
                </w:pPr>
                <w:r w:rsidRPr="00A92861">
                  <w:rPr>
                    <w:rFonts w:asciiTheme="minorBidi" w:hAnsiTheme="minorBidi"/>
                    <w:sz w:val="20"/>
                    <w:szCs w:val="20"/>
                  </w:rPr>
                  <w:t>6</w:t>
                </w:r>
              </w:p>
            </w:tc>
          </w:tr>
        </w:sdtContent>
      </w:sdt>
      <w:sdt>
        <w:sdtPr>
          <w:rPr>
            <w:rFonts w:asciiTheme="minorBidi" w:hAnsiTheme="minorBidi"/>
            <w:sz w:val="20"/>
            <w:szCs w:val="20"/>
          </w:rPr>
          <w:id w:val="6565180"/>
          <w:lock w:val="sdtContentLocked"/>
          <w:placeholder>
            <w:docPart w:val="DefaultPlaceholder_22675703"/>
          </w:placeholder>
        </w:sdtPr>
        <w:sdtEndPr/>
        <w:sdtContent>
          <w:tr w:rsidR="001C56D2" w:rsidRPr="00A92861" w:rsidTr="009F6304">
            <w:tc>
              <w:tcPr>
                <w:tcW w:w="3936" w:type="dxa"/>
              </w:tcPr>
              <w:p w:rsidR="001C56D2" w:rsidRPr="00A92861" w:rsidRDefault="001C56D2" w:rsidP="001C56D2">
                <w:pPr>
                  <w:rPr>
                    <w:rFonts w:asciiTheme="minorBidi" w:hAnsiTheme="minorBidi"/>
                    <w:sz w:val="20"/>
                    <w:szCs w:val="20"/>
                  </w:rPr>
                </w:pPr>
                <w:r w:rsidRPr="00A92861">
                  <w:rPr>
                    <w:rFonts w:asciiTheme="minorBidi" w:hAnsiTheme="minorBidi"/>
                    <w:sz w:val="20"/>
                    <w:szCs w:val="20"/>
                  </w:rPr>
                  <w:t>Benchmark Profile:</w:t>
                </w:r>
              </w:p>
            </w:tc>
            <w:tc>
              <w:tcPr>
                <w:tcW w:w="5528" w:type="dxa"/>
              </w:tcPr>
              <w:p w:rsidR="001C56D2" w:rsidRPr="00A92861" w:rsidRDefault="004F13F5" w:rsidP="001C56D2">
                <w:pPr>
                  <w:rPr>
                    <w:rFonts w:asciiTheme="minorBidi" w:hAnsiTheme="minorBidi"/>
                    <w:sz w:val="20"/>
                    <w:szCs w:val="20"/>
                  </w:rPr>
                </w:pPr>
                <w:r w:rsidRPr="00A92861">
                  <w:rPr>
                    <w:rFonts w:asciiTheme="minorBidi" w:hAnsiTheme="minorBidi"/>
                    <w:sz w:val="20"/>
                    <w:szCs w:val="20"/>
                  </w:rPr>
                  <w:t>Research Band 6</w:t>
                </w:r>
              </w:p>
            </w:tc>
          </w:tr>
        </w:sdtContent>
      </w:sdt>
      <w:tr w:rsidR="001C56D2" w:rsidRPr="00A92861" w:rsidTr="009F6304">
        <w:tc>
          <w:tcPr>
            <w:tcW w:w="3936" w:type="dxa"/>
          </w:tcPr>
          <w:sdt>
            <w:sdtPr>
              <w:rPr>
                <w:rFonts w:asciiTheme="minorBidi" w:hAnsiTheme="minorBidi"/>
                <w:sz w:val="20"/>
                <w:szCs w:val="20"/>
              </w:rPr>
              <w:id w:val="13741850"/>
              <w:lock w:val="sdtContentLocked"/>
              <w:placeholder>
                <w:docPart w:val="DefaultPlaceholder_22675703"/>
              </w:placeholder>
            </w:sdtPr>
            <w:sdtEndPr/>
            <w:sdtContent>
              <w:p w:rsidR="001C56D2" w:rsidRPr="00A92861" w:rsidRDefault="00A457C0" w:rsidP="001C56D2">
                <w:pPr>
                  <w:rPr>
                    <w:rFonts w:asciiTheme="minorBidi" w:hAnsiTheme="minorBidi"/>
                    <w:sz w:val="20"/>
                    <w:szCs w:val="20"/>
                  </w:rPr>
                </w:pPr>
                <w:r w:rsidRPr="00A92861">
                  <w:rPr>
                    <w:rFonts w:asciiTheme="minorBidi" w:hAnsiTheme="minorBidi"/>
                    <w:sz w:val="20"/>
                    <w:szCs w:val="20"/>
                  </w:rPr>
                  <w:t>DBS</w:t>
                </w:r>
                <w:r w:rsidR="001C56D2" w:rsidRPr="00A92861">
                  <w:rPr>
                    <w:rFonts w:asciiTheme="minorBidi" w:hAnsiTheme="minorBidi"/>
                    <w:sz w:val="20"/>
                    <w:szCs w:val="20"/>
                  </w:rPr>
                  <w:t xml:space="preserve"> Disclosure requirement:</w:t>
                </w:r>
              </w:p>
            </w:sdtContent>
          </w:sdt>
        </w:tc>
        <w:tc>
          <w:tcPr>
            <w:tcW w:w="5528" w:type="dxa"/>
          </w:tcPr>
          <w:p w:rsidR="001C56D2" w:rsidRPr="00A92861" w:rsidRDefault="00F40FA9" w:rsidP="001C56D2">
            <w:pPr>
              <w:rPr>
                <w:rFonts w:asciiTheme="minorBidi" w:hAnsiTheme="minorBidi"/>
                <w:sz w:val="20"/>
                <w:szCs w:val="20"/>
              </w:rPr>
            </w:pPr>
            <w:r>
              <w:rPr>
                <w:rFonts w:asciiTheme="minorBidi" w:hAnsiTheme="minorBidi"/>
                <w:sz w:val="20"/>
                <w:szCs w:val="20"/>
              </w:rPr>
              <w:t>YES/Adult Workforce</w:t>
            </w:r>
          </w:p>
        </w:tc>
      </w:tr>
      <w:tr w:rsidR="001C56D2" w:rsidRPr="00A92861" w:rsidTr="009F6304">
        <w:tc>
          <w:tcPr>
            <w:tcW w:w="3936" w:type="dxa"/>
          </w:tcPr>
          <w:p w:rsidR="001C56D2" w:rsidRPr="00A92861" w:rsidRDefault="001C56D2" w:rsidP="001C56D2">
            <w:pPr>
              <w:rPr>
                <w:rFonts w:asciiTheme="minorBidi" w:hAnsiTheme="minorBidi"/>
                <w:sz w:val="20"/>
                <w:szCs w:val="20"/>
              </w:rPr>
            </w:pPr>
            <w:r w:rsidRPr="00A92861">
              <w:rPr>
                <w:rFonts w:asciiTheme="minorBidi" w:hAnsiTheme="minorBidi"/>
                <w:sz w:val="20"/>
                <w:szCs w:val="20"/>
              </w:rPr>
              <w:t>Vacancy Reference:</w:t>
            </w:r>
          </w:p>
        </w:tc>
        <w:tc>
          <w:tcPr>
            <w:tcW w:w="5528" w:type="dxa"/>
          </w:tcPr>
          <w:p w:rsidR="001C56D2" w:rsidRPr="00A92861" w:rsidRDefault="00F40FA9" w:rsidP="001C56D2">
            <w:pPr>
              <w:rPr>
                <w:rFonts w:asciiTheme="minorBidi" w:hAnsiTheme="minorBidi"/>
                <w:sz w:val="20"/>
                <w:szCs w:val="20"/>
              </w:rPr>
            </w:pPr>
            <w:r>
              <w:rPr>
                <w:rFonts w:asciiTheme="minorBidi" w:hAnsiTheme="minorBidi"/>
                <w:sz w:val="20"/>
                <w:szCs w:val="20"/>
              </w:rPr>
              <w:t>HY0104</w:t>
            </w:r>
          </w:p>
        </w:tc>
      </w:tr>
    </w:tbl>
    <w:p w:rsidR="001C56D2" w:rsidRPr="00A92861" w:rsidRDefault="001C56D2" w:rsidP="001C56D2">
      <w:pPr>
        <w:spacing w:after="0" w:line="240" w:lineRule="auto"/>
        <w:jc w:val="center"/>
        <w:rPr>
          <w:rFonts w:asciiTheme="minorBidi" w:hAnsiTheme="minorBidi"/>
          <w:sz w:val="20"/>
          <w:szCs w:val="20"/>
        </w:rPr>
      </w:pPr>
    </w:p>
    <w:p w:rsidR="00BD57C9" w:rsidRPr="00A92861" w:rsidRDefault="00BD57C9" w:rsidP="00BD57C9">
      <w:pPr>
        <w:spacing w:after="0" w:line="240" w:lineRule="auto"/>
        <w:jc w:val="center"/>
        <w:rPr>
          <w:rFonts w:asciiTheme="minorBidi" w:hAnsiTheme="minorBidi"/>
          <w:b/>
          <w:sz w:val="20"/>
          <w:szCs w:val="20"/>
        </w:rPr>
      </w:pPr>
      <w:r w:rsidRPr="00A92861">
        <w:rPr>
          <w:rFonts w:asciiTheme="minorBidi" w:hAnsiTheme="minorBidi"/>
          <w:b/>
          <w:sz w:val="20"/>
          <w:szCs w:val="20"/>
        </w:rPr>
        <w:t>Details Specific to the Post</w:t>
      </w:r>
    </w:p>
    <w:p w:rsidR="00BD57C9" w:rsidRPr="00A92861" w:rsidRDefault="00BD57C9" w:rsidP="008B54CF">
      <w:pPr>
        <w:spacing w:after="0" w:line="240" w:lineRule="auto"/>
        <w:rPr>
          <w:rFonts w:asciiTheme="minorBidi" w:hAnsiTheme="minorBidi"/>
          <w:b/>
          <w:sz w:val="20"/>
          <w:szCs w:val="20"/>
        </w:rPr>
      </w:pPr>
    </w:p>
    <w:p w:rsidR="00BD57C9" w:rsidRPr="00A92861" w:rsidRDefault="00BD57C9" w:rsidP="008B54CF">
      <w:pPr>
        <w:spacing w:after="0" w:line="240" w:lineRule="auto"/>
        <w:rPr>
          <w:rFonts w:asciiTheme="minorBidi" w:hAnsiTheme="minorBidi"/>
          <w:b/>
          <w:sz w:val="20"/>
          <w:szCs w:val="20"/>
        </w:rPr>
      </w:pPr>
      <w:r w:rsidRPr="00A92861">
        <w:rPr>
          <w:rFonts w:asciiTheme="minorBidi" w:hAnsiTheme="minorBidi"/>
          <w:b/>
          <w:sz w:val="20"/>
          <w:szCs w:val="20"/>
        </w:rPr>
        <w:t xml:space="preserve">Background and Context </w:t>
      </w:r>
    </w:p>
    <w:p w:rsidR="008B54CF" w:rsidRPr="00A92861" w:rsidRDefault="008B54CF" w:rsidP="008B54CF">
      <w:pPr>
        <w:spacing w:after="0" w:line="240" w:lineRule="auto"/>
        <w:rPr>
          <w:rFonts w:asciiTheme="minorBidi" w:eastAsia="Times New Roman" w:hAnsiTheme="minorBidi"/>
          <w:sz w:val="20"/>
          <w:szCs w:val="20"/>
        </w:rPr>
      </w:pPr>
      <w:r w:rsidRPr="00A92861">
        <w:rPr>
          <w:rFonts w:asciiTheme="minorBidi" w:eastAsia="Times New Roman" w:hAnsiTheme="minorBidi"/>
          <w:sz w:val="20"/>
          <w:szCs w:val="20"/>
        </w:rPr>
        <w:t xml:space="preserve">The Macmillan Specialist Palliative Care Team and </w:t>
      </w:r>
      <w:r w:rsidRPr="00A92861">
        <w:rPr>
          <w:rFonts w:asciiTheme="minorBidi" w:eastAsia="Times New Roman" w:hAnsiTheme="minorBidi"/>
          <w:bCs/>
          <w:iCs/>
          <w:sz w:val="20"/>
          <w:szCs w:val="20"/>
        </w:rPr>
        <w:t>St Andrew’s Hospice</w:t>
      </w:r>
      <w:r w:rsidRPr="00A92861">
        <w:rPr>
          <w:rFonts w:asciiTheme="minorBidi" w:eastAsia="Times New Roman" w:hAnsiTheme="minorBidi"/>
          <w:sz w:val="20"/>
          <w:szCs w:val="20"/>
        </w:rPr>
        <w:t xml:space="preserve"> include health and social care teams that provide clinical and social care service for patients with challenging and complex life limiting diagnoses and their families. The teams provide a service in all care settings across the North East Lincolnshire locality. The service is available 7 days per week. The </w:t>
      </w:r>
      <w:r w:rsidR="00D40CFB" w:rsidRPr="00D40CFB">
        <w:rPr>
          <w:rFonts w:asciiTheme="minorBidi" w:eastAsia="Times New Roman" w:hAnsiTheme="minorBidi"/>
          <w:sz w:val="20"/>
          <w:szCs w:val="20"/>
        </w:rPr>
        <w:t xml:space="preserve">Clinical Trial Assistant </w:t>
      </w:r>
      <w:r w:rsidRPr="00A92861">
        <w:rPr>
          <w:rFonts w:asciiTheme="minorBidi" w:eastAsia="Times New Roman" w:hAnsiTheme="minorBidi"/>
          <w:sz w:val="20"/>
          <w:szCs w:val="20"/>
        </w:rPr>
        <w:t>will contribute to the development and delivery of research within these teams.</w:t>
      </w:r>
    </w:p>
    <w:p w:rsidR="008B54CF" w:rsidRPr="00A92861" w:rsidRDefault="008B54CF" w:rsidP="008B54CF">
      <w:pPr>
        <w:spacing w:after="0" w:line="240" w:lineRule="auto"/>
        <w:rPr>
          <w:rFonts w:asciiTheme="minorBidi" w:eastAsia="Times New Roman" w:hAnsiTheme="minorBidi"/>
          <w:sz w:val="20"/>
          <w:szCs w:val="20"/>
        </w:rPr>
      </w:pPr>
    </w:p>
    <w:p w:rsidR="00BD57C9" w:rsidRPr="00A92861" w:rsidRDefault="00BD57C9" w:rsidP="008B54CF">
      <w:pPr>
        <w:pStyle w:val="Heading3"/>
        <w:rPr>
          <w:rFonts w:asciiTheme="minorBidi" w:hAnsiTheme="minorBidi" w:cstheme="minorBidi"/>
          <w:sz w:val="20"/>
          <w:szCs w:val="20"/>
        </w:rPr>
      </w:pPr>
      <w:r w:rsidRPr="00A92861">
        <w:rPr>
          <w:rFonts w:asciiTheme="minorBidi" w:hAnsiTheme="minorBidi" w:cstheme="minorBidi"/>
          <w:sz w:val="20"/>
          <w:szCs w:val="20"/>
        </w:rPr>
        <w:t>Specific Duties and Responsibilities of the post</w:t>
      </w:r>
    </w:p>
    <w:p w:rsidR="008B54CF" w:rsidRPr="00A92861" w:rsidRDefault="008B54CF" w:rsidP="008B54CF">
      <w:pPr>
        <w:numPr>
          <w:ilvl w:val="0"/>
          <w:numId w:val="30"/>
        </w:numPr>
        <w:spacing w:after="0" w:line="240" w:lineRule="auto"/>
        <w:rPr>
          <w:rFonts w:asciiTheme="minorBidi" w:eastAsia="Times New Roman" w:hAnsiTheme="minorBidi"/>
          <w:sz w:val="20"/>
          <w:szCs w:val="20"/>
        </w:rPr>
      </w:pPr>
      <w:r w:rsidRPr="00A92861">
        <w:rPr>
          <w:rFonts w:asciiTheme="minorBidi" w:eastAsia="Times New Roman" w:hAnsiTheme="minorBidi"/>
          <w:sz w:val="20"/>
          <w:szCs w:val="20"/>
        </w:rPr>
        <w:t xml:space="preserve">To manage a portfolio of clinical trials, working closely with the Principal Investigator to provide the key point of contact for the trial within the locality. </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Help with identifying patient eligibility for entry into clinical trials by discussion with colleagues, attending clinics (screening notes/consultant referrals) and MDT meetings.</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 xml:space="preserve">Take an active part in the informed consent process.  This includes (if appropriate) eliciting consent from trial participants within agreed </w:t>
      </w:r>
      <w:proofErr w:type="spellStart"/>
      <w:r w:rsidRPr="00A92861">
        <w:rPr>
          <w:rFonts w:asciiTheme="minorBidi" w:eastAsia="Times New Roman" w:hAnsiTheme="minorBidi"/>
          <w:sz w:val="20"/>
          <w:szCs w:val="20"/>
          <w:lang w:val="en-US" w:eastAsia="en-US"/>
        </w:rPr>
        <w:t>organisational</w:t>
      </w:r>
      <w:proofErr w:type="spellEnd"/>
      <w:r w:rsidRPr="00A92861">
        <w:rPr>
          <w:rFonts w:asciiTheme="minorBidi" w:eastAsia="Times New Roman" w:hAnsiTheme="minorBidi"/>
          <w:sz w:val="20"/>
          <w:szCs w:val="20"/>
          <w:lang w:val="en-US" w:eastAsia="en-US"/>
        </w:rPr>
        <w:t xml:space="preserve"> and trial specific protocols and local network guidelines.</w:t>
      </w:r>
    </w:p>
    <w:p w:rsidR="00F41BE1" w:rsidRDefault="008B54CF" w:rsidP="008B54CF">
      <w:pPr>
        <w:numPr>
          <w:ilvl w:val="0"/>
          <w:numId w:val="31"/>
        </w:numPr>
        <w:spacing w:after="0" w:line="240" w:lineRule="auto"/>
        <w:rPr>
          <w:rFonts w:asciiTheme="minorBidi" w:eastAsia="Times New Roman" w:hAnsiTheme="minorBidi"/>
          <w:sz w:val="20"/>
          <w:szCs w:val="20"/>
          <w:lang w:val="en-US" w:eastAsia="en-US"/>
        </w:rPr>
      </w:pPr>
      <w:proofErr w:type="spellStart"/>
      <w:r w:rsidRPr="00A92861">
        <w:rPr>
          <w:rFonts w:asciiTheme="minorBidi" w:eastAsia="Times New Roman" w:hAnsiTheme="minorBidi"/>
          <w:sz w:val="20"/>
          <w:szCs w:val="20"/>
          <w:lang w:val="en-US" w:eastAsia="en-US"/>
        </w:rPr>
        <w:t>Randomise</w:t>
      </w:r>
      <w:proofErr w:type="spellEnd"/>
      <w:r w:rsidRPr="00A92861">
        <w:rPr>
          <w:rFonts w:asciiTheme="minorBidi" w:eastAsia="Times New Roman" w:hAnsiTheme="minorBidi"/>
          <w:sz w:val="20"/>
          <w:szCs w:val="20"/>
          <w:lang w:val="en-US" w:eastAsia="en-US"/>
        </w:rPr>
        <w:t xml:space="preserve"> trial participants.  </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Coordinate pre-study tests, obtain results and arrange appropriate appointments.</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Act as a resource and support to patients and their relatives, explaining practical aspects of clinical trial participation.</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Provide relevant information for the health care teams caring for the patient.</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Contribute to the preparation and submission of clinical trials to Local Research Ethics Committees (LREC) and Trust R&amp;D department for approval. Implement and adhere to the principles of ICH GCP and the EU Directive 2001/20/EC on clinical trials.</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To maintain site file files.</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To participate in monitoring visits / site inspections by Study Sponsors and / or governing bodies.</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Demonstrate effective clinical judgment in the interpretation of trial results and initiate appropriate action.</w:t>
      </w:r>
    </w:p>
    <w:p w:rsidR="008B54CF" w:rsidRPr="00A92861" w:rsidRDefault="008B54CF" w:rsidP="008B54CF">
      <w:pPr>
        <w:numPr>
          <w:ilvl w:val="0"/>
          <w:numId w:val="31"/>
        </w:numPr>
        <w:spacing w:after="0" w:line="240" w:lineRule="auto"/>
        <w:rPr>
          <w:rFonts w:asciiTheme="minorBidi" w:eastAsia="Times New Roman" w:hAnsiTheme="minorBidi"/>
          <w:sz w:val="20"/>
          <w:szCs w:val="20"/>
          <w:lang w:val="en-US" w:eastAsia="en-US"/>
        </w:rPr>
      </w:pPr>
      <w:r w:rsidRPr="00A92861">
        <w:rPr>
          <w:rFonts w:asciiTheme="minorBidi" w:eastAsia="Times New Roman" w:hAnsiTheme="minorBidi"/>
          <w:sz w:val="20"/>
          <w:szCs w:val="20"/>
          <w:lang w:val="en-US" w:eastAsia="en-US"/>
        </w:rPr>
        <w:t xml:space="preserve">Act as a role model for excellence in palliative care </w:t>
      </w:r>
      <w:r w:rsidRPr="00A92861">
        <w:rPr>
          <w:rFonts w:asciiTheme="minorBidi" w:eastAsia="Times New Roman" w:hAnsiTheme="minorBidi"/>
          <w:sz w:val="20"/>
          <w:szCs w:val="20"/>
        </w:rPr>
        <w:t xml:space="preserve">and community </w:t>
      </w:r>
      <w:r w:rsidRPr="00A92861">
        <w:rPr>
          <w:rFonts w:asciiTheme="minorBidi" w:eastAsia="Times New Roman" w:hAnsiTheme="minorBidi"/>
          <w:sz w:val="20"/>
          <w:szCs w:val="20"/>
          <w:lang w:val="en-US" w:eastAsia="en-US"/>
        </w:rPr>
        <w:t>research.</w:t>
      </w:r>
    </w:p>
    <w:p w:rsidR="004F13F5" w:rsidRPr="00A92861" w:rsidRDefault="004F13F5" w:rsidP="00BD57C9">
      <w:pPr>
        <w:spacing w:after="0" w:line="240" w:lineRule="auto"/>
        <w:rPr>
          <w:rFonts w:asciiTheme="minorBidi" w:hAnsiTheme="minorBidi"/>
          <w:b/>
          <w:i/>
          <w:sz w:val="20"/>
          <w:szCs w:val="20"/>
          <w:lang w:val="en-US"/>
        </w:rPr>
      </w:pPr>
    </w:p>
    <w:p w:rsidR="00A92861" w:rsidRDefault="00A92861" w:rsidP="008B54CF">
      <w:pPr>
        <w:keepNext/>
        <w:spacing w:after="0" w:line="240" w:lineRule="auto"/>
        <w:contextualSpacing/>
        <w:outlineLvl w:val="1"/>
        <w:rPr>
          <w:rFonts w:asciiTheme="minorBidi" w:eastAsia="Times New Roman" w:hAnsiTheme="minorBidi"/>
          <w:b/>
          <w:sz w:val="20"/>
          <w:szCs w:val="20"/>
        </w:rPr>
      </w:pPr>
    </w:p>
    <w:p w:rsidR="00A92861" w:rsidRDefault="00A92861" w:rsidP="008B54CF">
      <w:pPr>
        <w:keepNext/>
        <w:spacing w:after="0" w:line="240" w:lineRule="auto"/>
        <w:contextualSpacing/>
        <w:outlineLvl w:val="1"/>
        <w:rPr>
          <w:rFonts w:asciiTheme="minorBidi" w:eastAsia="Times New Roman" w:hAnsiTheme="minorBidi"/>
          <w:b/>
          <w:sz w:val="20"/>
          <w:szCs w:val="20"/>
        </w:rPr>
      </w:pPr>
    </w:p>
    <w:p w:rsidR="00A92861" w:rsidRDefault="00A92861" w:rsidP="008B54CF">
      <w:pPr>
        <w:keepNext/>
        <w:spacing w:after="0" w:line="240" w:lineRule="auto"/>
        <w:contextualSpacing/>
        <w:outlineLvl w:val="1"/>
        <w:rPr>
          <w:rFonts w:asciiTheme="minorBidi" w:eastAsia="Times New Roman" w:hAnsiTheme="minorBidi"/>
          <w:b/>
          <w:sz w:val="20"/>
          <w:szCs w:val="20"/>
        </w:rPr>
      </w:pPr>
    </w:p>
    <w:p w:rsidR="008B54CF" w:rsidRPr="00A92861" w:rsidRDefault="008B54CF" w:rsidP="008B54CF">
      <w:pPr>
        <w:keepNext/>
        <w:spacing w:after="0" w:line="240" w:lineRule="auto"/>
        <w:contextualSpacing/>
        <w:outlineLvl w:val="1"/>
        <w:rPr>
          <w:rFonts w:asciiTheme="minorBidi" w:eastAsia="Times New Roman" w:hAnsiTheme="minorBidi"/>
          <w:b/>
          <w:sz w:val="20"/>
          <w:szCs w:val="20"/>
        </w:rPr>
      </w:pPr>
      <w:r w:rsidRPr="00A92861">
        <w:rPr>
          <w:rFonts w:asciiTheme="minorBidi" w:eastAsia="Times New Roman" w:hAnsiTheme="minorBidi"/>
          <w:b/>
          <w:sz w:val="20"/>
          <w:szCs w:val="20"/>
        </w:rPr>
        <w:t>ADDITIONAL INFORMATION</w:t>
      </w:r>
    </w:p>
    <w:p w:rsidR="008B54CF" w:rsidRPr="00A92861" w:rsidRDefault="008B54CF" w:rsidP="008B54CF">
      <w:pPr>
        <w:spacing w:after="0" w:line="240" w:lineRule="auto"/>
        <w:ind w:left="720"/>
        <w:jc w:val="both"/>
        <w:rPr>
          <w:rFonts w:asciiTheme="minorBidi" w:eastAsia="Times New Roman" w:hAnsiTheme="minorBidi"/>
          <w:sz w:val="20"/>
          <w:szCs w:val="20"/>
        </w:rPr>
      </w:pPr>
    </w:p>
    <w:p w:rsidR="00A92861" w:rsidRPr="00A92861" w:rsidRDefault="008B54CF" w:rsidP="00A92861">
      <w:pPr>
        <w:spacing w:after="0"/>
        <w:jc w:val="both"/>
        <w:rPr>
          <w:rFonts w:asciiTheme="minorBidi" w:eastAsia="Times New Roman" w:hAnsiTheme="minorBidi"/>
          <w:sz w:val="20"/>
          <w:szCs w:val="20"/>
        </w:rPr>
      </w:pPr>
      <w:r w:rsidRPr="00A92861">
        <w:rPr>
          <w:rFonts w:asciiTheme="minorBidi" w:eastAsia="Times New Roman" w:hAnsiTheme="minorBidi"/>
          <w:sz w:val="20"/>
          <w:szCs w:val="20"/>
        </w:rPr>
        <w:t>There will be a frequent requirement to drive to different care settings and a frequent requirement to visit people in their own homes where conditions may vary</w:t>
      </w:r>
      <w:r w:rsidR="00A92861" w:rsidRPr="00A92861">
        <w:rPr>
          <w:rFonts w:asciiTheme="minorBidi" w:eastAsia="Times New Roman" w:hAnsiTheme="minorBidi"/>
          <w:sz w:val="20"/>
          <w:szCs w:val="20"/>
        </w:rPr>
        <w:t xml:space="preserve">. </w:t>
      </w:r>
    </w:p>
    <w:p w:rsidR="00A92861" w:rsidRPr="00A92861" w:rsidRDefault="00A92861" w:rsidP="00A92861">
      <w:pPr>
        <w:spacing w:after="0"/>
        <w:jc w:val="both"/>
        <w:rPr>
          <w:rFonts w:asciiTheme="minorBidi" w:eastAsia="Times New Roman" w:hAnsiTheme="minorBidi"/>
          <w:sz w:val="20"/>
          <w:szCs w:val="20"/>
        </w:rPr>
      </w:pPr>
    </w:p>
    <w:p w:rsidR="00A92861" w:rsidRPr="00A92861" w:rsidRDefault="00A92861" w:rsidP="00A92861">
      <w:pPr>
        <w:spacing w:after="0"/>
        <w:jc w:val="both"/>
        <w:rPr>
          <w:rFonts w:asciiTheme="minorBidi" w:eastAsia="Times New Roman" w:hAnsiTheme="minorBidi"/>
          <w:sz w:val="20"/>
          <w:szCs w:val="20"/>
        </w:rPr>
      </w:pPr>
      <w:r w:rsidRPr="00A92861">
        <w:rPr>
          <w:rFonts w:asciiTheme="minorBidi" w:eastAsia="Times New Roman" w:hAnsiTheme="minorBidi"/>
          <w:sz w:val="20"/>
          <w:szCs w:val="20"/>
        </w:rPr>
        <w:lastRenderedPageBreak/>
        <w:t xml:space="preserve">Working with people who can be anxious and distressed with a life limiting illness and their families in situations that can be emotionally charged. The post holder will be frequently exposed to highly distressing and emotional situations, directly and indirectly. </w:t>
      </w:r>
    </w:p>
    <w:p w:rsidR="008B54CF" w:rsidRPr="00A92861" w:rsidRDefault="008B54CF" w:rsidP="00BD57C9">
      <w:pPr>
        <w:spacing w:after="0" w:line="240" w:lineRule="auto"/>
        <w:rPr>
          <w:rFonts w:asciiTheme="minorBidi" w:hAnsiTheme="minorBidi"/>
          <w:b/>
          <w:i/>
          <w:sz w:val="20"/>
          <w:szCs w:val="20"/>
        </w:rPr>
      </w:pPr>
    </w:p>
    <w:p w:rsidR="00580524" w:rsidRPr="00A92861" w:rsidRDefault="00580524" w:rsidP="00580524">
      <w:pPr>
        <w:rPr>
          <w:rFonts w:asciiTheme="minorBidi" w:hAnsiTheme="minorBidi"/>
          <w:sz w:val="20"/>
          <w:szCs w:val="20"/>
        </w:rPr>
      </w:pPr>
      <w:r w:rsidRPr="00A92861">
        <w:rPr>
          <w:rFonts w:asciiTheme="minorBidi" w:hAnsiTheme="minorBidi"/>
          <w:sz w:val="20"/>
          <w:szCs w:val="20"/>
        </w:rPr>
        <w:t>In your covering letter please refer directly to the criteria, given in the person specification below.  Applications are assessed by the selection panel according to these criteria.</w:t>
      </w:r>
    </w:p>
    <w:p w:rsidR="009F6304" w:rsidRPr="00A92861" w:rsidRDefault="009F6304" w:rsidP="00B124F0">
      <w:pPr>
        <w:pStyle w:val="Heading3"/>
        <w:rPr>
          <w:rFonts w:asciiTheme="minorBidi" w:hAnsiTheme="minorBidi" w:cstheme="minorBidi"/>
          <w:sz w:val="20"/>
          <w:szCs w:val="20"/>
        </w:rPr>
      </w:pPr>
    </w:p>
    <w:p w:rsidR="001434EA" w:rsidRPr="00A92861" w:rsidRDefault="00393F16" w:rsidP="00627BEB">
      <w:pPr>
        <w:jc w:val="center"/>
        <w:rPr>
          <w:rFonts w:asciiTheme="minorBidi" w:hAnsiTheme="minorBidi"/>
          <w:b/>
          <w:sz w:val="20"/>
          <w:szCs w:val="20"/>
        </w:rPr>
      </w:pPr>
      <w:r w:rsidRPr="00A92861">
        <w:rPr>
          <w:rFonts w:asciiTheme="minorBidi" w:hAnsiTheme="minorBidi"/>
          <w:b/>
          <w:sz w:val="20"/>
          <w:szCs w:val="20"/>
        </w:rPr>
        <w:t>GENERIC JOB DESCRIPTION</w:t>
      </w:r>
    </w:p>
    <w:p w:rsidR="001C56D2" w:rsidRPr="00A92861" w:rsidRDefault="001434EA" w:rsidP="00627BEB">
      <w:pPr>
        <w:shd w:val="clear" w:color="auto" w:fill="DBE5F1" w:themeFill="accent1" w:themeFillTint="33"/>
        <w:rPr>
          <w:rFonts w:asciiTheme="minorBidi" w:hAnsiTheme="minorBidi"/>
          <w:sz w:val="20"/>
          <w:szCs w:val="20"/>
        </w:rPr>
      </w:pPr>
      <w:r w:rsidRPr="00A92861">
        <w:rPr>
          <w:rFonts w:asciiTheme="minorBidi" w:hAnsiTheme="minorBidi"/>
          <w:sz w:val="20"/>
          <w:szCs w:val="20"/>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92861">
        <w:rPr>
          <w:rFonts w:asciiTheme="minorBidi" w:hAnsiTheme="minorBidi"/>
          <w:sz w:val="20"/>
          <w:szCs w:val="20"/>
        </w:rPr>
        <w:t>t</w:t>
      </w:r>
      <w:r w:rsidRPr="00A92861">
        <w:rPr>
          <w:rFonts w:asciiTheme="minorBidi" w:hAnsiTheme="minorBidi"/>
          <w:sz w:val="20"/>
          <w:szCs w:val="20"/>
        </w:rPr>
        <w:t>ment.  Candidates should note that there may not be an immediate requirement to carry out all the activities listed below.</w:t>
      </w:r>
    </w:p>
    <w:p w:rsidR="001434EA" w:rsidRPr="00A92861" w:rsidRDefault="001434EA" w:rsidP="00627BEB">
      <w:pPr>
        <w:pStyle w:val="Heading3"/>
        <w:rPr>
          <w:rFonts w:asciiTheme="minorBidi" w:hAnsiTheme="minorBidi" w:cstheme="minorBidi"/>
          <w:sz w:val="20"/>
          <w:szCs w:val="20"/>
        </w:rPr>
      </w:pPr>
      <w:r w:rsidRPr="00A92861">
        <w:rPr>
          <w:rFonts w:asciiTheme="minorBidi" w:hAnsiTheme="minorBidi" w:cstheme="minorBidi"/>
          <w:sz w:val="20"/>
          <w:szCs w:val="20"/>
        </w:rPr>
        <w:t>Overall Purpose of the Role</w:t>
      </w:r>
    </w:p>
    <w:p w:rsidR="000B1E1B" w:rsidRPr="00A92861" w:rsidRDefault="000B1E1B" w:rsidP="000B1E1B">
      <w:pPr>
        <w:autoSpaceDE w:val="0"/>
        <w:autoSpaceDN w:val="0"/>
        <w:adjustRightInd w:val="0"/>
        <w:spacing w:after="0" w:line="240" w:lineRule="auto"/>
        <w:rPr>
          <w:rFonts w:asciiTheme="minorBidi" w:hAnsiTheme="minorBidi"/>
          <w:sz w:val="20"/>
          <w:szCs w:val="20"/>
        </w:rPr>
      </w:pPr>
      <w:r w:rsidRPr="00A92861">
        <w:rPr>
          <w:rFonts w:asciiTheme="minorBidi" w:hAnsiTheme="minorBidi"/>
          <w:sz w:val="20"/>
          <w:szCs w:val="20"/>
        </w:rPr>
        <w:t>This is an entry level post and may be suitable for those planning to train and develop their research skills so that they may take on a more senior research post in the future.</w:t>
      </w:r>
    </w:p>
    <w:p w:rsidR="000B1E1B" w:rsidRPr="00A92861" w:rsidRDefault="000B1E1B" w:rsidP="000B1E1B">
      <w:pPr>
        <w:autoSpaceDE w:val="0"/>
        <w:autoSpaceDN w:val="0"/>
        <w:adjustRightInd w:val="0"/>
        <w:spacing w:after="0" w:line="240" w:lineRule="auto"/>
        <w:rPr>
          <w:rFonts w:asciiTheme="minorBidi" w:hAnsiTheme="minorBidi"/>
          <w:sz w:val="20"/>
          <w:szCs w:val="20"/>
        </w:rPr>
      </w:pPr>
    </w:p>
    <w:p w:rsidR="000B1E1B" w:rsidRPr="00A92861" w:rsidRDefault="000B1E1B" w:rsidP="000B1E1B">
      <w:pPr>
        <w:autoSpaceDE w:val="0"/>
        <w:autoSpaceDN w:val="0"/>
        <w:adjustRightInd w:val="0"/>
        <w:spacing w:after="0" w:line="240" w:lineRule="auto"/>
        <w:rPr>
          <w:rFonts w:asciiTheme="minorBidi" w:hAnsiTheme="minorBidi"/>
          <w:sz w:val="20"/>
          <w:szCs w:val="20"/>
        </w:rPr>
      </w:pPr>
      <w:r w:rsidRPr="00A92861">
        <w:rPr>
          <w:rFonts w:asciiTheme="minorBidi" w:hAnsiTheme="minorBidi"/>
          <w:sz w:val="20"/>
          <w:szCs w:val="20"/>
        </w:rPr>
        <w:t xml:space="preserve">Research Staff at this level will assist an individual research leader or team to carry out a particular study or studies. </w:t>
      </w:r>
    </w:p>
    <w:p w:rsidR="000B1E1B" w:rsidRPr="00A92861" w:rsidRDefault="000B1E1B" w:rsidP="000B1E1B">
      <w:pPr>
        <w:autoSpaceDE w:val="0"/>
        <w:autoSpaceDN w:val="0"/>
        <w:adjustRightInd w:val="0"/>
        <w:spacing w:after="0" w:line="240" w:lineRule="auto"/>
        <w:rPr>
          <w:rFonts w:asciiTheme="minorBidi" w:hAnsiTheme="minorBidi"/>
          <w:sz w:val="20"/>
          <w:szCs w:val="20"/>
        </w:rPr>
      </w:pPr>
    </w:p>
    <w:p w:rsidR="000B1E1B" w:rsidRPr="00A92861" w:rsidRDefault="000B1E1B" w:rsidP="000B1E1B">
      <w:pPr>
        <w:autoSpaceDE w:val="0"/>
        <w:autoSpaceDN w:val="0"/>
        <w:adjustRightInd w:val="0"/>
        <w:spacing w:after="0" w:line="240" w:lineRule="auto"/>
        <w:rPr>
          <w:rFonts w:asciiTheme="minorBidi" w:hAnsiTheme="minorBidi"/>
          <w:sz w:val="20"/>
          <w:szCs w:val="20"/>
        </w:rPr>
      </w:pPr>
      <w:r w:rsidRPr="00A92861">
        <w:rPr>
          <w:rFonts w:asciiTheme="minorBidi" w:hAnsiTheme="minorBidi"/>
          <w:sz w:val="20"/>
          <w:szCs w:val="20"/>
        </w:rPr>
        <w:t>The research assistant will receive close supervision and direction from more senior colleagues and will receive academic, pastoral support and guidance which may include specific training, career counselling and mentoring.</w:t>
      </w:r>
    </w:p>
    <w:p w:rsidR="000B1E1B" w:rsidRPr="00A92861" w:rsidRDefault="000B1E1B" w:rsidP="000B1E1B">
      <w:pPr>
        <w:autoSpaceDE w:val="0"/>
        <w:autoSpaceDN w:val="0"/>
        <w:adjustRightInd w:val="0"/>
        <w:spacing w:after="0" w:line="240" w:lineRule="auto"/>
        <w:rPr>
          <w:rFonts w:asciiTheme="minorBidi" w:hAnsiTheme="minorBidi"/>
          <w:sz w:val="20"/>
          <w:szCs w:val="20"/>
        </w:rPr>
      </w:pPr>
    </w:p>
    <w:p w:rsidR="000B1E1B" w:rsidRPr="00A92861" w:rsidRDefault="000B1E1B" w:rsidP="000B1E1B">
      <w:pPr>
        <w:autoSpaceDE w:val="0"/>
        <w:autoSpaceDN w:val="0"/>
        <w:adjustRightInd w:val="0"/>
        <w:spacing w:after="0" w:line="240" w:lineRule="auto"/>
        <w:rPr>
          <w:rFonts w:asciiTheme="minorBidi" w:hAnsiTheme="minorBidi"/>
          <w:sz w:val="20"/>
          <w:szCs w:val="20"/>
        </w:rPr>
      </w:pPr>
      <w:r w:rsidRPr="00A92861">
        <w:rPr>
          <w:rFonts w:asciiTheme="minorBidi" w:hAnsiTheme="minorBidi"/>
          <w:sz w:val="20"/>
          <w:szCs w:val="20"/>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rsidR="000B1E1B" w:rsidRPr="00A92861" w:rsidRDefault="000B1E1B" w:rsidP="000B1E1B">
      <w:pPr>
        <w:autoSpaceDE w:val="0"/>
        <w:autoSpaceDN w:val="0"/>
        <w:adjustRightInd w:val="0"/>
        <w:spacing w:after="0" w:line="240" w:lineRule="auto"/>
        <w:rPr>
          <w:rFonts w:asciiTheme="minorBidi" w:hAnsiTheme="minorBidi"/>
          <w:sz w:val="20"/>
          <w:szCs w:val="20"/>
        </w:rPr>
      </w:pPr>
    </w:p>
    <w:p w:rsidR="001434EA" w:rsidRPr="00A92861" w:rsidRDefault="001434EA" w:rsidP="001434EA">
      <w:pPr>
        <w:rPr>
          <w:rFonts w:asciiTheme="minorBidi" w:hAnsiTheme="minorBidi"/>
          <w:b/>
          <w:sz w:val="20"/>
          <w:szCs w:val="20"/>
        </w:rPr>
      </w:pPr>
      <w:r w:rsidRPr="00A92861">
        <w:rPr>
          <w:rFonts w:asciiTheme="minorBidi" w:hAnsiTheme="minorBidi"/>
          <w:b/>
          <w:sz w:val="20"/>
          <w:szCs w:val="20"/>
        </w:rPr>
        <w:t>Main Work Activities</w:t>
      </w:r>
    </w:p>
    <w:p w:rsidR="000B1E1B" w:rsidRPr="00A92861" w:rsidRDefault="000B1E1B" w:rsidP="000B1E1B">
      <w:pPr>
        <w:numPr>
          <w:ilvl w:val="0"/>
          <w:numId w:val="15"/>
        </w:numPr>
        <w:spacing w:before="120" w:after="0" w:line="240" w:lineRule="auto"/>
        <w:rPr>
          <w:rFonts w:asciiTheme="minorBidi" w:hAnsiTheme="minorBidi"/>
          <w:sz w:val="20"/>
          <w:szCs w:val="20"/>
        </w:rPr>
      </w:pPr>
      <w:r w:rsidRPr="00A92861">
        <w:rPr>
          <w:rFonts w:asciiTheme="minorBidi" w:hAnsiTheme="minorBidi"/>
          <w:sz w:val="20"/>
          <w:szCs w:val="20"/>
        </w:rPr>
        <w:t>Pro-actively contribute to the research project and conduct own research to include:</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Gather, prepare, analyse and interpret data</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Conduct literature and database searches</w:t>
      </w:r>
    </w:p>
    <w:p w:rsidR="008B54CF"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Write up and present own research results</w:t>
      </w:r>
    </w:p>
    <w:p w:rsidR="008B54CF" w:rsidRPr="001D51AA" w:rsidRDefault="00BA2928" w:rsidP="001D51AA">
      <w:pPr>
        <w:numPr>
          <w:ilvl w:val="0"/>
          <w:numId w:val="18"/>
        </w:numPr>
        <w:spacing w:after="0" w:line="240" w:lineRule="auto"/>
        <w:rPr>
          <w:rFonts w:asciiTheme="minorBidi" w:hAnsiTheme="minorBidi"/>
          <w:sz w:val="20"/>
          <w:szCs w:val="20"/>
          <w:lang w:val="en-US" w:eastAsia="en-US"/>
        </w:rPr>
      </w:pPr>
      <w:r w:rsidRPr="00323E4A">
        <w:rPr>
          <w:rFonts w:asciiTheme="minorBidi" w:hAnsiTheme="minorBidi"/>
          <w:sz w:val="20"/>
          <w:szCs w:val="20"/>
          <w:lang w:val="en-US" w:eastAsia="en-US"/>
        </w:rPr>
        <w:t>E</w:t>
      </w:r>
      <w:r w:rsidR="008B54CF" w:rsidRPr="00323E4A">
        <w:rPr>
          <w:rFonts w:asciiTheme="minorBidi" w:hAnsiTheme="minorBidi"/>
          <w:sz w:val="20"/>
          <w:szCs w:val="20"/>
          <w:lang w:val="en-US" w:eastAsia="en-US"/>
        </w:rPr>
        <w:t xml:space="preserve">nsure all relevant information is documented in the patient’s </w:t>
      </w:r>
      <w:r w:rsidRPr="00323E4A">
        <w:rPr>
          <w:rFonts w:asciiTheme="minorBidi" w:hAnsiTheme="minorBidi"/>
          <w:sz w:val="20"/>
          <w:szCs w:val="20"/>
          <w:lang w:val="en-US" w:eastAsia="en-US"/>
        </w:rPr>
        <w:t xml:space="preserve">notes </w:t>
      </w:r>
      <w:r w:rsidR="008B54CF" w:rsidRPr="00323E4A">
        <w:rPr>
          <w:rFonts w:asciiTheme="minorBidi" w:hAnsiTheme="minorBidi"/>
          <w:sz w:val="20"/>
          <w:szCs w:val="20"/>
          <w:lang w:val="en-US" w:eastAsia="en-US"/>
        </w:rPr>
        <w:t>and where appropriate, research specific notes</w:t>
      </w:r>
      <w:r w:rsidR="008B54CF" w:rsidRPr="001D51AA">
        <w:rPr>
          <w:rFonts w:asciiTheme="minorBidi" w:hAnsiTheme="minorBidi"/>
          <w:sz w:val="20"/>
          <w:szCs w:val="20"/>
          <w:lang w:val="en-US" w:eastAsia="en-US"/>
        </w:rPr>
        <w:t xml:space="preserve">. </w:t>
      </w:r>
    </w:p>
    <w:p w:rsidR="000B1E1B" w:rsidRPr="00323E4A" w:rsidRDefault="000B1E1B" w:rsidP="00323E4A">
      <w:pPr>
        <w:spacing w:after="0" w:line="240" w:lineRule="auto"/>
        <w:ind w:left="1080"/>
        <w:rPr>
          <w:rFonts w:asciiTheme="minorBidi" w:hAnsiTheme="minorBidi"/>
          <w:sz w:val="20"/>
          <w:szCs w:val="20"/>
          <w:lang w:val="en-US" w:eastAsia="en-US"/>
        </w:rPr>
      </w:pPr>
    </w:p>
    <w:p w:rsidR="000B1E1B" w:rsidRPr="00A92861" w:rsidRDefault="000B1E1B" w:rsidP="000B1E1B">
      <w:pPr>
        <w:numPr>
          <w:ilvl w:val="0"/>
          <w:numId w:val="15"/>
        </w:numPr>
        <w:spacing w:after="0" w:line="240" w:lineRule="auto"/>
        <w:rPr>
          <w:rFonts w:asciiTheme="minorBidi" w:hAnsiTheme="minorBidi"/>
          <w:sz w:val="20"/>
          <w:szCs w:val="20"/>
        </w:rPr>
      </w:pPr>
      <w:r w:rsidRPr="00A92861">
        <w:rPr>
          <w:rFonts w:asciiTheme="minorBidi" w:hAnsiTheme="minorBidi"/>
          <w:sz w:val="20"/>
          <w:szCs w:val="20"/>
        </w:rPr>
        <w:t>Contribute to the management of research projects to include:</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Contribute to the planning of projects</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Plan own research activity within the framework of the agreed programme</w:t>
      </w:r>
    </w:p>
    <w:p w:rsidR="008B54CF" w:rsidRPr="00A92861" w:rsidRDefault="008B54CF" w:rsidP="008B54CF">
      <w:pPr>
        <w:numPr>
          <w:ilvl w:val="0"/>
          <w:numId w:val="18"/>
        </w:numPr>
        <w:spacing w:after="0" w:line="240" w:lineRule="auto"/>
        <w:rPr>
          <w:rFonts w:asciiTheme="minorBidi" w:hAnsiTheme="minorBidi"/>
          <w:sz w:val="20"/>
          <w:szCs w:val="20"/>
          <w:lang w:val="en-US" w:eastAsia="en-US"/>
        </w:rPr>
      </w:pPr>
      <w:r w:rsidRPr="00A92861">
        <w:rPr>
          <w:rFonts w:asciiTheme="minorBidi" w:hAnsiTheme="minorBidi"/>
          <w:sz w:val="20"/>
          <w:szCs w:val="20"/>
          <w:lang w:val="en-US" w:eastAsia="en-US"/>
        </w:rPr>
        <w:t>Coordinate and manage concurrent trials and patient caseloads effectively.</w:t>
      </w:r>
    </w:p>
    <w:p w:rsidR="008B54CF" w:rsidRPr="00A92861" w:rsidRDefault="008B54CF" w:rsidP="008B54CF">
      <w:pPr>
        <w:numPr>
          <w:ilvl w:val="0"/>
          <w:numId w:val="18"/>
        </w:numPr>
        <w:spacing w:after="0" w:line="240" w:lineRule="auto"/>
        <w:rPr>
          <w:rFonts w:asciiTheme="minorBidi" w:hAnsiTheme="minorBidi"/>
          <w:sz w:val="20"/>
          <w:szCs w:val="20"/>
          <w:lang w:val="en-US" w:eastAsia="en-US"/>
        </w:rPr>
      </w:pPr>
      <w:r w:rsidRPr="00A92861">
        <w:rPr>
          <w:rFonts w:asciiTheme="minorBidi" w:hAnsiTheme="minorBidi"/>
          <w:sz w:val="20"/>
          <w:szCs w:val="20"/>
          <w:lang w:val="en-US" w:eastAsia="en-US"/>
        </w:rPr>
        <w:t>Ensure compliance with the Research Governance Framework, EU regulations and UK law.</w:t>
      </w:r>
    </w:p>
    <w:p w:rsidR="008B54CF" w:rsidRPr="00A92861" w:rsidRDefault="008B54CF" w:rsidP="008B54CF">
      <w:pPr>
        <w:numPr>
          <w:ilvl w:val="0"/>
          <w:numId w:val="18"/>
        </w:numPr>
        <w:spacing w:after="0" w:line="240" w:lineRule="auto"/>
        <w:rPr>
          <w:rFonts w:asciiTheme="minorBidi" w:hAnsiTheme="minorBidi"/>
          <w:sz w:val="20"/>
          <w:szCs w:val="20"/>
          <w:lang w:val="en-US" w:eastAsia="en-US"/>
        </w:rPr>
      </w:pPr>
      <w:r w:rsidRPr="00A92861">
        <w:rPr>
          <w:rFonts w:asciiTheme="minorBidi" w:hAnsiTheme="minorBidi"/>
          <w:sz w:val="20"/>
          <w:szCs w:val="20"/>
          <w:lang w:val="en-US" w:eastAsia="en-US"/>
        </w:rPr>
        <w:t>Work closely with medical and data personnel in the collation of data generated from clinical trials.</w:t>
      </w:r>
    </w:p>
    <w:p w:rsidR="008B54CF" w:rsidRPr="00A92861" w:rsidRDefault="008B54CF" w:rsidP="008B54CF">
      <w:pPr>
        <w:numPr>
          <w:ilvl w:val="0"/>
          <w:numId w:val="18"/>
        </w:numPr>
        <w:spacing w:after="0" w:line="240" w:lineRule="auto"/>
        <w:rPr>
          <w:rFonts w:asciiTheme="minorBidi" w:hAnsiTheme="minorBidi"/>
          <w:sz w:val="20"/>
          <w:szCs w:val="20"/>
          <w:lang w:val="en-US" w:eastAsia="en-US"/>
        </w:rPr>
      </w:pPr>
      <w:r w:rsidRPr="00A92861">
        <w:rPr>
          <w:rFonts w:asciiTheme="minorBidi" w:hAnsiTheme="minorBidi"/>
          <w:sz w:val="20"/>
          <w:szCs w:val="20"/>
          <w:lang w:val="en-US" w:eastAsia="en-US"/>
        </w:rPr>
        <w:t xml:space="preserve">Ensure that accrual data is reported accurately. </w:t>
      </w:r>
    </w:p>
    <w:p w:rsidR="008B54CF" w:rsidRPr="00A92861" w:rsidRDefault="008B54CF" w:rsidP="008B54CF">
      <w:pPr>
        <w:numPr>
          <w:ilvl w:val="0"/>
          <w:numId w:val="18"/>
        </w:numPr>
        <w:spacing w:after="0" w:line="240" w:lineRule="auto"/>
        <w:rPr>
          <w:rFonts w:asciiTheme="minorBidi" w:hAnsiTheme="minorBidi"/>
          <w:sz w:val="20"/>
          <w:szCs w:val="20"/>
          <w:lang w:val="en-US" w:eastAsia="en-US"/>
        </w:rPr>
      </w:pPr>
      <w:r w:rsidRPr="00A92861">
        <w:rPr>
          <w:rFonts w:asciiTheme="minorBidi" w:hAnsiTheme="minorBidi"/>
          <w:sz w:val="20"/>
          <w:szCs w:val="20"/>
          <w:lang w:val="en-US" w:eastAsia="en-US"/>
        </w:rPr>
        <w:t>To provide information to allow for invoices to be raised for payments, where appropriate.</w:t>
      </w:r>
    </w:p>
    <w:p w:rsidR="008B54CF" w:rsidRPr="00A92861" w:rsidRDefault="008B54CF" w:rsidP="008B54CF">
      <w:pPr>
        <w:numPr>
          <w:ilvl w:val="0"/>
          <w:numId w:val="18"/>
        </w:numPr>
        <w:spacing w:after="0" w:line="240" w:lineRule="auto"/>
        <w:rPr>
          <w:rFonts w:asciiTheme="minorBidi" w:hAnsiTheme="minorBidi"/>
          <w:sz w:val="20"/>
          <w:szCs w:val="20"/>
          <w:lang w:val="en-US" w:eastAsia="en-US"/>
        </w:rPr>
      </w:pPr>
      <w:r w:rsidRPr="00A92861">
        <w:rPr>
          <w:rFonts w:asciiTheme="minorBidi" w:hAnsiTheme="minorBidi"/>
          <w:sz w:val="20"/>
          <w:szCs w:val="20"/>
          <w:lang w:val="en-US" w:eastAsia="en-US"/>
        </w:rPr>
        <w:t>Facilitate the dissemination of information regarding the research process and clinical trials to staff throughout the palliative and end of life care teams.</w:t>
      </w:r>
    </w:p>
    <w:p w:rsidR="008B54CF" w:rsidRPr="00A92861" w:rsidRDefault="008B54CF" w:rsidP="001D51AA">
      <w:pPr>
        <w:spacing w:after="0" w:line="240" w:lineRule="auto"/>
        <w:ind w:left="1418"/>
        <w:rPr>
          <w:rFonts w:asciiTheme="minorBidi" w:hAnsiTheme="minorBidi"/>
          <w:sz w:val="20"/>
          <w:szCs w:val="20"/>
        </w:rPr>
      </w:pPr>
    </w:p>
    <w:p w:rsidR="000B1E1B" w:rsidRPr="00A92861" w:rsidRDefault="000B1E1B" w:rsidP="000B1E1B">
      <w:pPr>
        <w:spacing w:after="0" w:line="240" w:lineRule="auto"/>
        <w:ind w:left="360"/>
        <w:rPr>
          <w:rFonts w:asciiTheme="minorBidi" w:hAnsiTheme="minorBidi"/>
          <w:sz w:val="20"/>
          <w:szCs w:val="20"/>
        </w:rPr>
      </w:pPr>
    </w:p>
    <w:p w:rsidR="000B1E1B" w:rsidRPr="00A92861" w:rsidRDefault="000B1E1B" w:rsidP="000B1E1B">
      <w:pPr>
        <w:numPr>
          <w:ilvl w:val="0"/>
          <w:numId w:val="15"/>
        </w:numPr>
        <w:spacing w:after="0" w:line="240" w:lineRule="auto"/>
        <w:rPr>
          <w:rFonts w:asciiTheme="minorBidi" w:hAnsiTheme="minorBidi"/>
          <w:sz w:val="20"/>
          <w:szCs w:val="20"/>
        </w:rPr>
      </w:pPr>
      <w:r w:rsidRPr="00A92861">
        <w:rPr>
          <w:rFonts w:asciiTheme="minorBidi" w:hAnsiTheme="minorBidi"/>
          <w:sz w:val="20"/>
          <w:szCs w:val="20"/>
        </w:rPr>
        <w:t xml:space="preserve">Prepare  reports and papers describing the results of the research for both internal and external publication to include: </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Contribute to the production of research reports and publications</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Present information on research progress and outcomes to bodies supervising research</w:t>
      </w:r>
    </w:p>
    <w:p w:rsidR="000B1E1B" w:rsidRPr="00A92861" w:rsidRDefault="000B1E1B" w:rsidP="000B1E1B">
      <w:pPr>
        <w:spacing w:after="0" w:line="240" w:lineRule="auto"/>
        <w:ind w:left="1418"/>
        <w:rPr>
          <w:rFonts w:asciiTheme="minorBidi" w:hAnsiTheme="minorBidi"/>
          <w:sz w:val="20"/>
          <w:szCs w:val="20"/>
        </w:rPr>
      </w:pPr>
    </w:p>
    <w:p w:rsidR="000B1E1B" w:rsidRPr="00A92861" w:rsidRDefault="000B1E1B" w:rsidP="000B1E1B">
      <w:pPr>
        <w:numPr>
          <w:ilvl w:val="0"/>
          <w:numId w:val="15"/>
        </w:numPr>
        <w:spacing w:after="0" w:line="240" w:lineRule="auto"/>
        <w:rPr>
          <w:rFonts w:asciiTheme="minorBidi" w:hAnsiTheme="minorBidi"/>
          <w:sz w:val="20"/>
          <w:szCs w:val="20"/>
        </w:rPr>
      </w:pPr>
      <w:r w:rsidRPr="00A92861">
        <w:rPr>
          <w:rFonts w:asciiTheme="minorBidi" w:hAnsiTheme="minorBidi"/>
          <w:sz w:val="20"/>
          <w:szCs w:val="20"/>
        </w:rPr>
        <w:lastRenderedPageBreak/>
        <w:t xml:space="preserve">Work positively with colleagues in the research team and other collaborators and partners and support staff on routine matters both inside and outside the University </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Make internal and external contacts to develop knowledge and understanding and form relationships for future collaboration.</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Actively participate as a member of the research team which will involve attending and contributing to relevant meetings.</w:t>
      </w:r>
    </w:p>
    <w:p w:rsidR="000B1E1B" w:rsidRPr="00A92861" w:rsidRDefault="000B1E1B" w:rsidP="000B1E1B">
      <w:pPr>
        <w:spacing w:after="0" w:line="240" w:lineRule="auto"/>
        <w:ind w:left="1440"/>
        <w:rPr>
          <w:rFonts w:asciiTheme="minorBidi" w:hAnsiTheme="minorBidi"/>
          <w:sz w:val="20"/>
          <w:szCs w:val="20"/>
        </w:rPr>
      </w:pPr>
    </w:p>
    <w:p w:rsidR="000B1E1B" w:rsidRPr="00A92861" w:rsidRDefault="000B1E1B" w:rsidP="000B1E1B">
      <w:pPr>
        <w:numPr>
          <w:ilvl w:val="0"/>
          <w:numId w:val="15"/>
        </w:numPr>
        <w:spacing w:after="0" w:line="240" w:lineRule="auto"/>
        <w:rPr>
          <w:rFonts w:asciiTheme="minorBidi" w:hAnsiTheme="minorBidi"/>
          <w:sz w:val="20"/>
          <w:szCs w:val="20"/>
        </w:rPr>
      </w:pPr>
      <w:r w:rsidRPr="00A92861">
        <w:rPr>
          <w:rFonts w:asciiTheme="minorBidi" w:hAnsiTheme="minorBidi"/>
          <w:sz w:val="20"/>
          <w:szCs w:val="20"/>
        </w:rPr>
        <w:t>Provide guidance as required to support staff and any project students who may be assisting with the research.</w:t>
      </w:r>
    </w:p>
    <w:p w:rsidR="000B1E1B" w:rsidRPr="00A92861" w:rsidRDefault="000B1E1B" w:rsidP="000B1E1B">
      <w:pPr>
        <w:spacing w:after="0" w:line="240" w:lineRule="auto"/>
        <w:ind w:left="360"/>
        <w:rPr>
          <w:rFonts w:asciiTheme="minorBidi" w:hAnsiTheme="minorBidi"/>
          <w:sz w:val="20"/>
          <w:szCs w:val="20"/>
        </w:rPr>
      </w:pPr>
    </w:p>
    <w:p w:rsidR="000B1E1B" w:rsidRPr="00A92861" w:rsidRDefault="000B1E1B" w:rsidP="000B1E1B">
      <w:pPr>
        <w:numPr>
          <w:ilvl w:val="0"/>
          <w:numId w:val="15"/>
        </w:numPr>
        <w:spacing w:after="0" w:line="240" w:lineRule="auto"/>
        <w:rPr>
          <w:rFonts w:asciiTheme="minorBidi" w:hAnsiTheme="minorBidi"/>
          <w:sz w:val="20"/>
          <w:szCs w:val="20"/>
        </w:rPr>
      </w:pPr>
      <w:r w:rsidRPr="00A92861">
        <w:rPr>
          <w:rFonts w:asciiTheme="minorBidi" w:hAnsiTheme="minorBidi"/>
          <w:sz w:val="20"/>
          <w:szCs w:val="20"/>
        </w:rPr>
        <w:t>Demonstrate evidence of own personal and professional development including:</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Appraisal, induction and performance reviews</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Participation in training and development activity</w:t>
      </w:r>
    </w:p>
    <w:p w:rsidR="000B1E1B" w:rsidRPr="001D51AA" w:rsidRDefault="000B1E1B"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Maintenance of links with professional institutions and other related bodies</w:t>
      </w:r>
    </w:p>
    <w:p w:rsidR="008B54CF" w:rsidRPr="001D51AA" w:rsidRDefault="008B54CF"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To maintain GCP.</w:t>
      </w:r>
    </w:p>
    <w:p w:rsidR="008B54CF" w:rsidRPr="001D51AA" w:rsidRDefault="008B54CF"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To contribute to the production of an annual report on activity and development.</w:t>
      </w:r>
    </w:p>
    <w:p w:rsidR="008B54CF" w:rsidRPr="001D51AA" w:rsidRDefault="008B54CF" w:rsidP="001D51AA">
      <w:pPr>
        <w:numPr>
          <w:ilvl w:val="0"/>
          <w:numId w:val="18"/>
        </w:numPr>
        <w:spacing w:after="0" w:line="240" w:lineRule="auto"/>
        <w:rPr>
          <w:rFonts w:asciiTheme="minorBidi" w:hAnsiTheme="minorBidi"/>
          <w:sz w:val="20"/>
          <w:szCs w:val="20"/>
          <w:lang w:val="en-US" w:eastAsia="en-US"/>
        </w:rPr>
      </w:pPr>
      <w:r w:rsidRPr="001D51AA">
        <w:rPr>
          <w:rFonts w:asciiTheme="minorBidi" w:hAnsiTheme="minorBidi"/>
          <w:sz w:val="20"/>
          <w:szCs w:val="20"/>
          <w:lang w:val="en-US" w:eastAsia="en-US"/>
        </w:rPr>
        <w:t xml:space="preserve">Through PDR, the post holder will identify their own learning needs and develop a plan of education and training that meets both personal and service objectives. </w:t>
      </w:r>
    </w:p>
    <w:p w:rsidR="008B54CF" w:rsidRPr="00A92861" w:rsidRDefault="008B54CF" w:rsidP="00BA2928">
      <w:pPr>
        <w:spacing w:after="0" w:line="240" w:lineRule="auto"/>
        <w:ind w:left="1418"/>
        <w:rPr>
          <w:rFonts w:asciiTheme="minorBidi" w:hAnsiTheme="minorBidi"/>
          <w:sz w:val="20"/>
          <w:szCs w:val="20"/>
        </w:rPr>
      </w:pPr>
    </w:p>
    <w:p w:rsidR="000B1E1B" w:rsidRPr="00A92861" w:rsidRDefault="000B1E1B" w:rsidP="000B1E1B">
      <w:pPr>
        <w:spacing w:after="0" w:line="240" w:lineRule="auto"/>
        <w:ind w:left="1418"/>
        <w:rPr>
          <w:rFonts w:asciiTheme="minorBidi" w:hAnsiTheme="minorBidi"/>
          <w:sz w:val="20"/>
          <w:szCs w:val="20"/>
        </w:rPr>
      </w:pPr>
    </w:p>
    <w:p w:rsidR="001434EA" w:rsidRPr="00A92861" w:rsidRDefault="001434EA" w:rsidP="00B124F0">
      <w:pPr>
        <w:pStyle w:val="Heading3"/>
        <w:rPr>
          <w:rFonts w:asciiTheme="minorBidi" w:hAnsiTheme="minorBidi" w:cstheme="minorBidi"/>
          <w:sz w:val="20"/>
          <w:szCs w:val="20"/>
        </w:rPr>
      </w:pPr>
      <w:r w:rsidRPr="00A92861">
        <w:rPr>
          <w:rFonts w:asciiTheme="minorBidi" w:hAnsiTheme="minorBidi" w:cstheme="minorBidi"/>
          <w:sz w:val="20"/>
          <w:szCs w:val="20"/>
        </w:rPr>
        <w:t>Additionally the post holder will be required to:</w:t>
      </w:r>
    </w:p>
    <w:p w:rsidR="00D33BE5" w:rsidRPr="00A92861" w:rsidRDefault="00D33BE5" w:rsidP="00D33BE5">
      <w:pPr>
        <w:pStyle w:val="ListParagraph"/>
        <w:numPr>
          <w:ilvl w:val="0"/>
          <w:numId w:val="2"/>
        </w:numPr>
        <w:rPr>
          <w:rFonts w:asciiTheme="minorBidi" w:hAnsiTheme="minorBidi" w:cstheme="minorBidi"/>
        </w:rPr>
      </w:pPr>
      <w:r w:rsidRPr="00A92861">
        <w:rPr>
          <w:rFonts w:asciiTheme="minorBidi" w:hAnsiTheme="minorBidi" w:cstheme="minorBidi"/>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rsidR="00B0038B" w:rsidRPr="00A92861" w:rsidRDefault="00D33BE5" w:rsidP="00B0038B">
      <w:pPr>
        <w:pStyle w:val="ListParagraph"/>
        <w:numPr>
          <w:ilvl w:val="0"/>
          <w:numId w:val="2"/>
        </w:numPr>
        <w:spacing w:line="240" w:lineRule="exact"/>
        <w:ind w:left="357" w:hanging="357"/>
        <w:contextualSpacing w:val="0"/>
        <w:rPr>
          <w:rFonts w:asciiTheme="minorBidi" w:hAnsiTheme="minorBidi" w:cstheme="minorBidi"/>
          <w:b/>
        </w:rPr>
      </w:pPr>
      <w:r w:rsidRPr="00A92861">
        <w:rPr>
          <w:rFonts w:asciiTheme="minorBidi" w:hAnsiTheme="minorBidi" w:cstheme="minorBidi"/>
        </w:rPr>
        <w:t>Show a commitment to diversity, equal opportunities and anti-discriminatory practices</w:t>
      </w:r>
      <w:r w:rsidR="00B0038B" w:rsidRPr="00A92861">
        <w:rPr>
          <w:rFonts w:asciiTheme="minorBidi" w:hAnsiTheme="minorBidi" w:cstheme="minorBidi"/>
        </w:rPr>
        <w:t xml:space="preserve"> This includes undertaking mandatory equality and diversity training</w:t>
      </w:r>
    </w:p>
    <w:p w:rsidR="001434EA" w:rsidRPr="00A92861" w:rsidRDefault="00B0038B" w:rsidP="00CC1F23">
      <w:pPr>
        <w:pStyle w:val="ListParagraph"/>
        <w:numPr>
          <w:ilvl w:val="0"/>
          <w:numId w:val="2"/>
        </w:numPr>
        <w:spacing w:line="240" w:lineRule="exact"/>
        <w:ind w:left="357" w:hanging="357"/>
        <w:contextualSpacing w:val="0"/>
        <w:rPr>
          <w:rFonts w:asciiTheme="minorBidi" w:hAnsiTheme="minorBidi" w:cstheme="minorBidi"/>
          <w:b/>
        </w:rPr>
      </w:pPr>
      <w:r w:rsidRPr="00A92861">
        <w:rPr>
          <w:rFonts w:asciiTheme="minorBidi" w:hAnsiTheme="minorBidi" w:cstheme="minorBidi"/>
        </w:rPr>
        <w:t>Comply with University regulations, policies and procedures</w:t>
      </w:r>
    </w:p>
    <w:p w:rsidR="001434EA" w:rsidRPr="00A92861" w:rsidRDefault="001434EA" w:rsidP="001434EA">
      <w:pPr>
        <w:spacing w:after="0" w:line="240" w:lineRule="auto"/>
        <w:rPr>
          <w:rFonts w:asciiTheme="minorBidi" w:hAnsiTheme="minorBidi"/>
          <w:i/>
          <w:sz w:val="20"/>
          <w:szCs w:val="20"/>
        </w:rPr>
      </w:pPr>
    </w:p>
    <w:p w:rsidR="00380113" w:rsidRPr="00A92861" w:rsidRDefault="00380113" w:rsidP="001434EA">
      <w:pPr>
        <w:spacing w:after="0" w:line="240" w:lineRule="auto"/>
        <w:rPr>
          <w:rFonts w:asciiTheme="minorBidi" w:hAnsiTheme="minorBidi"/>
          <w:i/>
          <w:sz w:val="20"/>
          <w:szCs w:val="20"/>
        </w:rPr>
      </w:pPr>
    </w:p>
    <w:p w:rsidR="00CC1F23" w:rsidRPr="00A92861" w:rsidRDefault="00CC1F23">
      <w:pPr>
        <w:rPr>
          <w:rFonts w:asciiTheme="minorBidi" w:hAnsiTheme="minorBidi"/>
          <w:i/>
          <w:sz w:val="20"/>
          <w:szCs w:val="20"/>
        </w:rPr>
        <w:sectPr w:rsidR="00CC1F23" w:rsidRPr="00A92861" w:rsidSect="001434EA">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09" w:footer="709" w:gutter="0"/>
          <w:cols w:space="708"/>
          <w:docGrid w:linePitch="360"/>
        </w:sectPr>
      </w:pPr>
    </w:p>
    <w:p w:rsidR="00CC1F23" w:rsidRPr="00A92861" w:rsidRDefault="00CC1F23" w:rsidP="00CC1F23">
      <w:pPr>
        <w:rPr>
          <w:rFonts w:asciiTheme="minorBidi" w:hAnsiTheme="minorBidi"/>
          <w:b/>
          <w:sz w:val="20"/>
          <w:szCs w:val="20"/>
        </w:rPr>
      </w:pPr>
      <w:r w:rsidRPr="00A92861">
        <w:rPr>
          <w:rFonts w:asciiTheme="minorBidi" w:hAnsiTheme="minorBidi"/>
          <w:b/>
          <w:sz w:val="20"/>
          <w:szCs w:val="20"/>
        </w:rPr>
        <w:lastRenderedPageBreak/>
        <w:t>PERSON SPECIFICATION –</w:t>
      </w:r>
      <w:r w:rsidR="000B1E1B" w:rsidRPr="00A92861">
        <w:rPr>
          <w:rFonts w:asciiTheme="minorBidi" w:hAnsiTheme="minorBidi"/>
          <w:b/>
          <w:sz w:val="20"/>
          <w:szCs w:val="20"/>
        </w:rPr>
        <w:t xml:space="preserve"> </w:t>
      </w:r>
      <w:r w:rsidRPr="00A92861">
        <w:rPr>
          <w:rFonts w:asciiTheme="minorBidi" w:hAnsiTheme="minorBidi"/>
          <w:b/>
          <w:sz w:val="20"/>
          <w:szCs w:val="20"/>
        </w:rPr>
        <w:t xml:space="preserve">Research Band </w:t>
      </w:r>
      <w:r w:rsidR="000B1E1B" w:rsidRPr="00A92861">
        <w:rPr>
          <w:rFonts w:asciiTheme="minorBidi" w:hAnsiTheme="minorBidi"/>
          <w:b/>
          <w:sz w:val="20"/>
          <w:szCs w:val="20"/>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CC1F23" w:rsidRPr="00A92861" w:rsidTr="004605B7">
        <w:tc>
          <w:tcPr>
            <w:tcW w:w="3721" w:type="dxa"/>
            <w:tcBorders>
              <w:top w:val="single" w:sz="4" w:space="0" w:color="auto"/>
              <w:left w:val="single" w:sz="4" w:space="0" w:color="auto"/>
              <w:bottom w:val="single" w:sz="4" w:space="0" w:color="auto"/>
              <w:right w:val="single" w:sz="4" w:space="0" w:color="auto"/>
            </w:tcBorders>
            <w:shd w:val="clear" w:color="auto" w:fill="DBE5F1"/>
          </w:tcPr>
          <w:p w:rsidR="00CC1F23" w:rsidRPr="00A92861" w:rsidRDefault="00CC1F23" w:rsidP="00CC1F23">
            <w:pPr>
              <w:spacing w:line="240" w:lineRule="atLeast"/>
              <w:rPr>
                <w:rFonts w:asciiTheme="minorBidi" w:hAnsiTheme="minorBidi"/>
                <w:b/>
                <w:sz w:val="20"/>
                <w:szCs w:val="20"/>
              </w:rPr>
            </w:pPr>
          </w:p>
          <w:p w:rsidR="00CC1F23" w:rsidRPr="00A92861" w:rsidRDefault="00CC1F23" w:rsidP="00CC1F23">
            <w:pPr>
              <w:spacing w:line="240" w:lineRule="atLeast"/>
              <w:rPr>
                <w:rFonts w:asciiTheme="minorBidi" w:hAnsiTheme="minorBidi"/>
                <w:b/>
                <w:sz w:val="20"/>
                <w:szCs w:val="20"/>
              </w:rPr>
            </w:pPr>
            <w:r w:rsidRPr="00A92861">
              <w:rPr>
                <w:rFonts w:asciiTheme="minorBidi" w:hAnsiTheme="minorBidi"/>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rsidR="00CC1F23" w:rsidRPr="00A92861" w:rsidRDefault="00CC1F23" w:rsidP="00CC1F23">
            <w:pPr>
              <w:spacing w:line="240" w:lineRule="atLeast"/>
              <w:rPr>
                <w:rFonts w:asciiTheme="minorBidi" w:hAnsiTheme="minorBidi"/>
                <w:b/>
                <w:sz w:val="20"/>
                <w:szCs w:val="20"/>
              </w:rPr>
            </w:pPr>
          </w:p>
          <w:p w:rsidR="00CC1F23" w:rsidRPr="00A92861" w:rsidRDefault="00CC1F23" w:rsidP="00CC1F23">
            <w:pPr>
              <w:spacing w:line="240" w:lineRule="atLeast"/>
              <w:rPr>
                <w:rFonts w:asciiTheme="minorBidi" w:hAnsiTheme="minorBidi"/>
                <w:b/>
                <w:sz w:val="20"/>
                <w:szCs w:val="20"/>
              </w:rPr>
            </w:pPr>
            <w:r w:rsidRPr="00A92861">
              <w:rPr>
                <w:rFonts w:asciiTheme="minorBidi" w:hAnsiTheme="minorBidi"/>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rsidR="00CC1F23" w:rsidRPr="00A92861" w:rsidRDefault="00CC1F23" w:rsidP="00CC1F23">
            <w:pPr>
              <w:spacing w:line="240" w:lineRule="atLeast"/>
              <w:rPr>
                <w:rFonts w:asciiTheme="minorBidi" w:hAnsiTheme="minorBidi"/>
                <w:b/>
                <w:sz w:val="20"/>
                <w:szCs w:val="20"/>
              </w:rPr>
            </w:pPr>
          </w:p>
          <w:p w:rsidR="00CC1F23" w:rsidRPr="00A92861" w:rsidRDefault="00CC1F23" w:rsidP="00CC1F23">
            <w:pPr>
              <w:spacing w:line="240" w:lineRule="atLeast"/>
              <w:rPr>
                <w:rFonts w:asciiTheme="minorBidi" w:hAnsiTheme="minorBidi"/>
                <w:b/>
                <w:sz w:val="20"/>
                <w:szCs w:val="20"/>
              </w:rPr>
            </w:pPr>
            <w:r w:rsidRPr="00A92861">
              <w:rPr>
                <w:rFonts w:asciiTheme="minorBidi" w:hAnsiTheme="minorBidi"/>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rsidR="00CC1F23" w:rsidRPr="00A92861" w:rsidRDefault="00CC1F23" w:rsidP="00CC1F23">
            <w:pPr>
              <w:spacing w:line="240" w:lineRule="atLeast"/>
              <w:rPr>
                <w:rFonts w:asciiTheme="minorBidi" w:hAnsiTheme="minorBidi"/>
                <w:b/>
                <w:sz w:val="20"/>
                <w:szCs w:val="20"/>
              </w:rPr>
            </w:pPr>
          </w:p>
          <w:p w:rsidR="00CC1F23" w:rsidRPr="00A92861" w:rsidRDefault="00CC1F23" w:rsidP="00CC1F23">
            <w:pPr>
              <w:spacing w:line="240" w:lineRule="atLeast"/>
              <w:rPr>
                <w:rFonts w:asciiTheme="minorBidi" w:hAnsiTheme="minorBidi"/>
                <w:b/>
                <w:sz w:val="20"/>
                <w:szCs w:val="20"/>
              </w:rPr>
            </w:pPr>
            <w:r w:rsidRPr="00A92861">
              <w:rPr>
                <w:rFonts w:asciiTheme="minorBidi" w:hAnsiTheme="minorBidi"/>
                <w:b/>
                <w:sz w:val="20"/>
                <w:szCs w:val="20"/>
              </w:rPr>
              <w:t>Examples Measured by</w:t>
            </w:r>
          </w:p>
        </w:tc>
      </w:tr>
      <w:tr w:rsidR="00CC1F23" w:rsidRPr="00A92861"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b/>
                <w:szCs w:val="20"/>
              </w:rPr>
            </w:pPr>
            <w:r w:rsidRPr="00A92861">
              <w:rPr>
                <w:rStyle w:val="Style1"/>
                <w:rFonts w:asciiTheme="minorBidi" w:hAnsiTheme="minorBidi"/>
                <w:b/>
                <w:szCs w:val="20"/>
              </w:rPr>
              <w:t>Education and Training</w:t>
            </w:r>
          </w:p>
          <w:p w:rsidR="0017622E" w:rsidRPr="00A92861" w:rsidRDefault="0017622E" w:rsidP="0017622E">
            <w:pPr>
              <w:spacing w:after="0" w:line="240" w:lineRule="auto"/>
              <w:rPr>
                <w:rStyle w:val="Style1"/>
                <w:rFonts w:asciiTheme="minorBidi" w:hAnsiTheme="minorBidi"/>
                <w:b/>
                <w:szCs w:val="20"/>
              </w:rPr>
            </w:pP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Formal qualifications and relevant training</w:t>
            </w:r>
          </w:p>
          <w:p w:rsidR="0017622E" w:rsidRPr="00A92861" w:rsidRDefault="0017622E" w:rsidP="0017622E">
            <w:pPr>
              <w:spacing w:after="0" w:line="240" w:lineRule="auto"/>
              <w:rPr>
                <w:rStyle w:val="Style1"/>
                <w:rFonts w:asciiTheme="minorBidi" w:hAnsiTheme="minorBidi"/>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A92861" w:rsidRPr="00A92861" w:rsidRDefault="00A92861" w:rsidP="00A92861">
            <w:pPr>
              <w:pStyle w:val="ListParagraph"/>
              <w:numPr>
                <w:ilvl w:val="0"/>
                <w:numId w:val="36"/>
              </w:numPr>
              <w:ind w:left="311"/>
              <w:rPr>
                <w:rFonts w:asciiTheme="minorBidi" w:hAnsiTheme="minorBidi" w:cstheme="minorBidi"/>
              </w:rPr>
            </w:pPr>
            <w:r w:rsidRPr="00A92861">
              <w:rPr>
                <w:rFonts w:asciiTheme="minorBidi" w:hAnsiTheme="minorBidi" w:cstheme="minorBidi"/>
              </w:rPr>
              <w:t>ICH-GCP (Good Clinical Practice) qualification or willingness to undertake</w:t>
            </w:r>
          </w:p>
          <w:p w:rsidR="00F35E05" w:rsidRPr="00A92861" w:rsidRDefault="00F35E05" w:rsidP="009A40AC">
            <w:pPr>
              <w:pStyle w:val="ListParagraph"/>
              <w:ind w:left="360"/>
              <w:rPr>
                <w:rStyle w:val="Style1"/>
                <w:rFonts w:asciiTheme="minorBidi" w:eastAsiaTheme="minorEastAsia" w:hAnsiTheme="minorBidi" w:cstheme="minorBid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92861" w:rsidRPr="00A92861" w:rsidRDefault="00A92861" w:rsidP="00A92861">
            <w:pPr>
              <w:pStyle w:val="ListParagraph"/>
              <w:numPr>
                <w:ilvl w:val="0"/>
                <w:numId w:val="38"/>
              </w:numPr>
              <w:ind w:left="346"/>
              <w:rPr>
                <w:rFonts w:asciiTheme="minorBidi" w:hAnsiTheme="minorBidi"/>
                <w:bCs/>
              </w:rPr>
            </w:pPr>
            <w:r w:rsidRPr="00A92861">
              <w:rPr>
                <w:rFonts w:asciiTheme="minorBidi" w:hAnsiTheme="minorBidi"/>
              </w:rPr>
              <w:t>Certificate in Clinical Research</w:t>
            </w:r>
            <w:r w:rsidRPr="00A92861">
              <w:rPr>
                <w:rFonts w:asciiTheme="minorBidi" w:hAnsiTheme="minorBidi"/>
                <w:bCs/>
              </w:rPr>
              <w:t xml:space="preserve"> </w:t>
            </w:r>
          </w:p>
          <w:p w:rsidR="00A92861" w:rsidRPr="00A92861" w:rsidRDefault="00A92861" w:rsidP="00A92861">
            <w:pPr>
              <w:pStyle w:val="ListParagraph"/>
              <w:keepNext/>
              <w:numPr>
                <w:ilvl w:val="0"/>
                <w:numId w:val="38"/>
              </w:numPr>
              <w:ind w:left="346"/>
              <w:outlineLvl w:val="1"/>
              <w:rPr>
                <w:rFonts w:asciiTheme="minorBidi" w:hAnsiTheme="minorBidi"/>
              </w:rPr>
            </w:pPr>
            <w:r w:rsidRPr="00A92861">
              <w:rPr>
                <w:rFonts w:asciiTheme="minorBidi" w:hAnsiTheme="minorBidi"/>
              </w:rPr>
              <w:t>Advanced communication skills training (or a willingness to undertake)</w:t>
            </w:r>
          </w:p>
          <w:p w:rsidR="00CC1F23" w:rsidRPr="00A92861" w:rsidRDefault="00CC1F23" w:rsidP="00A92861">
            <w:pPr>
              <w:spacing w:after="0" w:line="240" w:lineRule="auto"/>
              <w:ind w:left="346"/>
              <w:rPr>
                <w:rStyle w:val="Style1"/>
                <w:rFonts w:asciiTheme="minorBidi" w:hAnsiTheme="minorBid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17622E"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Application</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 xml:space="preserve">Interview </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Other</w:t>
            </w:r>
          </w:p>
        </w:tc>
      </w:tr>
      <w:tr w:rsidR="00CC1F23" w:rsidRPr="00A92861"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b/>
                <w:szCs w:val="20"/>
              </w:rPr>
            </w:pPr>
            <w:r w:rsidRPr="00A92861">
              <w:rPr>
                <w:rStyle w:val="Style1"/>
                <w:rFonts w:asciiTheme="minorBidi" w:hAnsiTheme="minorBidi"/>
                <w:b/>
                <w:szCs w:val="20"/>
              </w:rPr>
              <w:t>Work Experience</w:t>
            </w:r>
          </w:p>
          <w:p w:rsidR="0017622E" w:rsidRPr="00A92861" w:rsidRDefault="0017622E" w:rsidP="0017622E">
            <w:pPr>
              <w:spacing w:after="0" w:line="240" w:lineRule="auto"/>
              <w:rPr>
                <w:rStyle w:val="Style1"/>
                <w:rFonts w:asciiTheme="minorBidi" w:hAnsiTheme="minorBidi"/>
                <w:b/>
                <w:szCs w:val="20"/>
              </w:rPr>
            </w:pP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Ability to undertake duties of the post</w:t>
            </w:r>
          </w:p>
          <w:p w:rsidR="00CC1F23" w:rsidRPr="00A92861" w:rsidRDefault="00CC1F23" w:rsidP="0017622E">
            <w:pPr>
              <w:spacing w:after="0" w:line="240" w:lineRule="auto"/>
              <w:rPr>
                <w:rStyle w:val="Style1"/>
                <w:rFonts w:asciiTheme="minorBidi" w:hAnsiTheme="minorBidi"/>
                <w:szCs w:val="20"/>
              </w:rPr>
            </w:pPr>
          </w:p>
          <w:p w:rsidR="0017622E" w:rsidRPr="00A92861" w:rsidRDefault="0017622E" w:rsidP="0017622E">
            <w:pPr>
              <w:spacing w:after="0" w:line="240" w:lineRule="auto"/>
              <w:rPr>
                <w:rStyle w:val="Style1"/>
                <w:rFonts w:asciiTheme="minorBidi" w:hAnsiTheme="minorBidi"/>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244260" w:rsidRPr="00A92861" w:rsidRDefault="00244260" w:rsidP="00244260">
            <w:pPr>
              <w:autoSpaceDE w:val="0"/>
              <w:autoSpaceDN w:val="0"/>
              <w:adjustRightInd w:val="0"/>
              <w:spacing w:after="0" w:line="240" w:lineRule="auto"/>
              <w:rPr>
                <w:rFonts w:asciiTheme="minorBidi" w:hAnsiTheme="minorBidi"/>
                <w:b/>
                <w:sz w:val="20"/>
                <w:szCs w:val="20"/>
              </w:rPr>
            </w:pPr>
            <w:r w:rsidRPr="00A92861">
              <w:rPr>
                <w:rFonts w:asciiTheme="minorBidi" w:hAnsiTheme="minorBidi"/>
                <w:b/>
                <w:sz w:val="20"/>
                <w:szCs w:val="20"/>
              </w:rPr>
              <w:t>Evidence of:</w:t>
            </w:r>
          </w:p>
          <w:p w:rsidR="00244260" w:rsidRPr="00A92861" w:rsidRDefault="00244260" w:rsidP="00244260">
            <w:pPr>
              <w:pStyle w:val="ListParagraph"/>
              <w:numPr>
                <w:ilvl w:val="0"/>
                <w:numId w:val="24"/>
              </w:numPr>
              <w:autoSpaceDE w:val="0"/>
              <w:autoSpaceDN w:val="0"/>
              <w:adjustRightInd w:val="0"/>
              <w:rPr>
                <w:rFonts w:asciiTheme="minorBidi" w:hAnsiTheme="minorBidi" w:cstheme="minorBidi"/>
              </w:rPr>
            </w:pPr>
            <w:r w:rsidRPr="00A92861">
              <w:rPr>
                <w:rFonts w:asciiTheme="minorBidi" w:hAnsiTheme="minorBidi" w:cstheme="minorBidi"/>
              </w:rPr>
              <w:t>Data collection</w:t>
            </w:r>
          </w:p>
          <w:p w:rsidR="00244260" w:rsidRPr="00A92861" w:rsidRDefault="00244260" w:rsidP="00244260">
            <w:pPr>
              <w:pStyle w:val="ListParagraph"/>
              <w:numPr>
                <w:ilvl w:val="0"/>
                <w:numId w:val="24"/>
              </w:numPr>
              <w:autoSpaceDE w:val="0"/>
              <w:autoSpaceDN w:val="0"/>
              <w:adjustRightInd w:val="0"/>
              <w:rPr>
                <w:rFonts w:asciiTheme="minorBidi" w:hAnsiTheme="minorBidi" w:cstheme="minorBidi"/>
              </w:rPr>
            </w:pPr>
            <w:r w:rsidRPr="00A92861">
              <w:rPr>
                <w:rFonts w:asciiTheme="minorBidi" w:hAnsiTheme="minorBidi" w:cstheme="minorBidi"/>
              </w:rPr>
              <w:t xml:space="preserve">Analysis and interpretation of results </w:t>
            </w:r>
          </w:p>
          <w:p w:rsidR="00CC1F23" w:rsidRDefault="00244260" w:rsidP="00A92861">
            <w:pPr>
              <w:pStyle w:val="ListParagraph"/>
              <w:numPr>
                <w:ilvl w:val="0"/>
                <w:numId w:val="24"/>
              </w:numPr>
              <w:autoSpaceDE w:val="0"/>
              <w:autoSpaceDN w:val="0"/>
              <w:adjustRightInd w:val="0"/>
              <w:rPr>
                <w:rFonts w:asciiTheme="minorBidi" w:hAnsiTheme="minorBidi" w:cstheme="minorBidi"/>
              </w:rPr>
            </w:pPr>
            <w:r w:rsidRPr="00A92861">
              <w:rPr>
                <w:rFonts w:asciiTheme="minorBidi" w:hAnsiTheme="minorBidi" w:cstheme="minorBidi"/>
              </w:rPr>
              <w:t>Drafting research reports</w:t>
            </w:r>
            <w:r w:rsidR="001307D2" w:rsidRPr="00A92861">
              <w:rPr>
                <w:rFonts w:asciiTheme="minorBidi" w:hAnsiTheme="minorBidi" w:cstheme="minorBidi"/>
              </w:rPr>
              <w:t xml:space="preserve">, participating in scientific conferences and contributing to drafting scientific </w:t>
            </w:r>
            <w:r w:rsidR="00A92861">
              <w:rPr>
                <w:rFonts w:asciiTheme="minorBidi" w:hAnsiTheme="minorBidi" w:cstheme="minorBidi"/>
              </w:rPr>
              <w:t>publications</w:t>
            </w:r>
          </w:p>
          <w:p w:rsidR="00A92861" w:rsidRPr="00A92861" w:rsidRDefault="00A92861" w:rsidP="00A92861">
            <w:pPr>
              <w:pStyle w:val="ListParagraph"/>
              <w:autoSpaceDE w:val="0"/>
              <w:autoSpaceDN w:val="0"/>
              <w:adjustRightInd w:val="0"/>
              <w:ind w:left="360"/>
              <w:rPr>
                <w:rStyle w:val="Style1"/>
                <w:rFonts w:asciiTheme="minorBidi" w:hAnsiTheme="minorBidi" w:cstheme="minorBid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92861" w:rsidRPr="00A92861" w:rsidRDefault="00A92861" w:rsidP="00A92861">
            <w:pPr>
              <w:pStyle w:val="ListParagraph"/>
              <w:numPr>
                <w:ilvl w:val="0"/>
                <w:numId w:val="38"/>
              </w:numPr>
              <w:ind w:left="346"/>
              <w:rPr>
                <w:rFonts w:asciiTheme="minorBidi" w:hAnsiTheme="minorBidi"/>
              </w:rPr>
            </w:pPr>
            <w:r w:rsidRPr="00A92861">
              <w:rPr>
                <w:rFonts w:asciiTheme="minorBidi" w:hAnsiTheme="minorBidi"/>
              </w:rPr>
              <w:t>Broad range of experience including working in palliative care/oncology.</w:t>
            </w:r>
          </w:p>
          <w:p w:rsidR="00A92861" w:rsidRPr="00A92861" w:rsidRDefault="00A92861" w:rsidP="00A92861">
            <w:pPr>
              <w:pStyle w:val="ListParagraph"/>
              <w:numPr>
                <w:ilvl w:val="0"/>
                <w:numId w:val="38"/>
              </w:numPr>
              <w:ind w:left="346"/>
              <w:rPr>
                <w:rFonts w:asciiTheme="minorBidi" w:hAnsiTheme="minorBidi"/>
              </w:rPr>
            </w:pPr>
            <w:r w:rsidRPr="00A92861">
              <w:rPr>
                <w:rFonts w:asciiTheme="minorBidi" w:hAnsiTheme="minorBidi"/>
              </w:rPr>
              <w:t xml:space="preserve">Management experience and skills </w:t>
            </w:r>
          </w:p>
          <w:p w:rsidR="00CC1F23" w:rsidRPr="00A92861" w:rsidRDefault="00CC1F23" w:rsidP="00A92861">
            <w:pPr>
              <w:spacing w:after="0" w:line="240" w:lineRule="auto"/>
              <w:ind w:left="346"/>
              <w:rPr>
                <w:rStyle w:val="Style1"/>
                <w:rFonts w:asciiTheme="minorBidi" w:hAnsiTheme="minorBid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Application</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 xml:space="preserve">Interview </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Other</w:t>
            </w:r>
          </w:p>
        </w:tc>
      </w:tr>
      <w:tr w:rsidR="00CC1F23" w:rsidRPr="00A92861"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b/>
                <w:szCs w:val="20"/>
              </w:rPr>
            </w:pPr>
            <w:r w:rsidRPr="00A92861">
              <w:rPr>
                <w:rStyle w:val="Style1"/>
                <w:rFonts w:asciiTheme="minorBidi" w:hAnsiTheme="minorBidi"/>
                <w:b/>
                <w:szCs w:val="20"/>
              </w:rPr>
              <w:t>Skills and Knowledge</w:t>
            </w:r>
          </w:p>
          <w:p w:rsidR="0017622E" w:rsidRPr="00A92861" w:rsidRDefault="0017622E" w:rsidP="0017622E">
            <w:pPr>
              <w:spacing w:after="0" w:line="240" w:lineRule="auto"/>
              <w:rPr>
                <w:rStyle w:val="Style1"/>
                <w:rFonts w:asciiTheme="minorBidi" w:hAnsiTheme="minorBidi"/>
                <w:b/>
                <w:szCs w:val="20"/>
              </w:rPr>
            </w:pP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Includes abilities and intellect</w:t>
            </w:r>
          </w:p>
          <w:p w:rsidR="0017622E" w:rsidRPr="00A92861" w:rsidRDefault="0017622E" w:rsidP="0017622E">
            <w:pPr>
              <w:spacing w:after="0" w:line="240" w:lineRule="auto"/>
              <w:rPr>
                <w:rStyle w:val="Style1"/>
                <w:rFonts w:asciiTheme="minorBidi" w:hAnsiTheme="minorBidi"/>
                <w:szCs w:val="20"/>
              </w:rPr>
            </w:pPr>
          </w:p>
          <w:p w:rsidR="0017622E" w:rsidRPr="00A92861" w:rsidRDefault="0017622E" w:rsidP="0017622E">
            <w:pPr>
              <w:spacing w:after="0" w:line="240" w:lineRule="auto"/>
              <w:rPr>
                <w:rStyle w:val="Style1"/>
                <w:rFonts w:asciiTheme="minorBidi" w:hAnsiTheme="minorBidi"/>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4605B7" w:rsidRPr="00A92861" w:rsidRDefault="004605B7" w:rsidP="004605B7">
            <w:pPr>
              <w:spacing w:after="0"/>
              <w:rPr>
                <w:rFonts w:asciiTheme="minorBidi" w:hAnsiTheme="minorBidi"/>
                <w:b/>
                <w:sz w:val="20"/>
                <w:szCs w:val="20"/>
              </w:rPr>
            </w:pPr>
            <w:r w:rsidRPr="00A92861">
              <w:rPr>
                <w:rFonts w:asciiTheme="minorBidi" w:hAnsiTheme="minorBidi"/>
                <w:b/>
                <w:sz w:val="20"/>
                <w:szCs w:val="20"/>
              </w:rPr>
              <w:t>Evidence of :</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Demonstrate a depth of understanding of research principles and practice including GCP (Good Clinical Practice in Clinical Trials)</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Demonstrate a depth of understanding of the</w:t>
            </w:r>
          </w:p>
          <w:p w:rsidR="00A92861" w:rsidRPr="00A92861" w:rsidRDefault="00A92861" w:rsidP="00D4695A">
            <w:pPr>
              <w:pStyle w:val="ListParagraph"/>
              <w:ind w:left="453"/>
              <w:rPr>
                <w:rFonts w:asciiTheme="minorBidi" w:hAnsiTheme="minorBidi"/>
              </w:rPr>
            </w:pPr>
            <w:bookmarkStart w:id="0" w:name="_GoBack"/>
            <w:bookmarkEnd w:id="0"/>
            <w:r w:rsidRPr="00A92861">
              <w:rPr>
                <w:rFonts w:asciiTheme="minorBidi" w:hAnsiTheme="minorBidi"/>
              </w:rPr>
              <w:t>fundamental principles of palliative care</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Professional and appropriately assertive</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IT skills including Word, Excel and Power point</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Ability to work autonomously</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Able to actively and positively  contribute to team development</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Knowledge of relevant professional and NHS issues</w:t>
            </w:r>
          </w:p>
          <w:p w:rsidR="00A92861" w:rsidRPr="00A92861" w:rsidRDefault="00A92861" w:rsidP="00A92861">
            <w:pPr>
              <w:pStyle w:val="ListParagraph"/>
              <w:numPr>
                <w:ilvl w:val="0"/>
                <w:numId w:val="37"/>
              </w:numPr>
              <w:ind w:left="453"/>
              <w:rPr>
                <w:rFonts w:asciiTheme="minorBidi" w:hAnsiTheme="minorBidi"/>
              </w:rPr>
            </w:pPr>
            <w:r w:rsidRPr="00A92861">
              <w:rPr>
                <w:rFonts w:asciiTheme="minorBidi" w:hAnsiTheme="minorBidi"/>
              </w:rPr>
              <w:t>Ability to visit patients at home</w:t>
            </w:r>
          </w:p>
          <w:p w:rsidR="00A92861" w:rsidRPr="00A92861" w:rsidRDefault="00A92861" w:rsidP="00A92861">
            <w:pPr>
              <w:pStyle w:val="ListParagraph"/>
              <w:numPr>
                <w:ilvl w:val="0"/>
                <w:numId w:val="37"/>
              </w:numPr>
              <w:ind w:left="453"/>
              <w:rPr>
                <w:rFonts w:asciiTheme="minorBidi" w:hAnsiTheme="minorBidi" w:cstheme="minorBidi"/>
              </w:rPr>
            </w:pPr>
            <w:r w:rsidRPr="00A92861">
              <w:rPr>
                <w:rFonts w:asciiTheme="minorBidi" w:hAnsiTheme="minorBidi" w:cstheme="minorBidi"/>
              </w:rPr>
              <w:t>Experience of dealing with emotional and highly distressing situations</w:t>
            </w:r>
          </w:p>
          <w:p w:rsidR="00CC1F23" w:rsidRPr="00A92861" w:rsidRDefault="00CC1F23" w:rsidP="002A03BC">
            <w:pPr>
              <w:pStyle w:val="ListParagraph"/>
              <w:ind w:left="360"/>
              <w:rPr>
                <w:rStyle w:val="Style1"/>
                <w:rFonts w:asciiTheme="minorBidi" w:eastAsiaTheme="minorEastAsia" w:hAnsiTheme="minorBidi" w:cstheme="minorBid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92861" w:rsidRPr="00A92861" w:rsidRDefault="00A92861" w:rsidP="00A92861">
            <w:pPr>
              <w:pStyle w:val="ListParagraph"/>
              <w:numPr>
                <w:ilvl w:val="0"/>
                <w:numId w:val="38"/>
              </w:numPr>
              <w:ind w:left="346"/>
              <w:rPr>
                <w:rFonts w:asciiTheme="minorBidi" w:hAnsiTheme="minorBidi"/>
              </w:rPr>
            </w:pPr>
            <w:r w:rsidRPr="00A92861">
              <w:rPr>
                <w:rFonts w:asciiTheme="minorBidi" w:hAnsiTheme="minorBidi"/>
              </w:rPr>
              <w:t>Initiation and implementation of change</w:t>
            </w:r>
          </w:p>
          <w:p w:rsidR="00A92861" w:rsidRPr="00A92861" w:rsidRDefault="00A92861" w:rsidP="00A92861">
            <w:pPr>
              <w:spacing w:after="0" w:line="240" w:lineRule="auto"/>
              <w:ind w:left="346"/>
              <w:rPr>
                <w:rFonts w:asciiTheme="minorBidi" w:eastAsia="Times New Roman" w:hAnsiTheme="minorBidi"/>
                <w:sz w:val="20"/>
                <w:szCs w:val="20"/>
              </w:rPr>
            </w:pPr>
          </w:p>
          <w:p w:rsidR="00A92861" w:rsidRPr="00A92861" w:rsidRDefault="00A92861" w:rsidP="00A92861">
            <w:pPr>
              <w:pStyle w:val="ListParagraph"/>
              <w:numPr>
                <w:ilvl w:val="0"/>
                <w:numId w:val="38"/>
              </w:numPr>
              <w:ind w:left="346"/>
              <w:rPr>
                <w:rFonts w:asciiTheme="minorBidi" w:hAnsiTheme="minorBidi"/>
              </w:rPr>
            </w:pPr>
            <w:r w:rsidRPr="00A92861">
              <w:rPr>
                <w:rFonts w:asciiTheme="minorBidi" w:hAnsiTheme="minorBidi"/>
              </w:rPr>
              <w:t>Demonstrates high level clinical, technical and research skills through breadth and depth of knowledge.</w:t>
            </w:r>
          </w:p>
          <w:p w:rsidR="00A92861" w:rsidRPr="00A92861" w:rsidRDefault="00A92861" w:rsidP="00A92861">
            <w:pPr>
              <w:spacing w:after="0" w:line="240" w:lineRule="auto"/>
              <w:ind w:left="346"/>
              <w:rPr>
                <w:rFonts w:asciiTheme="minorBidi" w:eastAsia="Times New Roman" w:hAnsiTheme="minorBidi"/>
                <w:sz w:val="20"/>
                <w:szCs w:val="20"/>
              </w:rPr>
            </w:pPr>
          </w:p>
          <w:p w:rsidR="00A92861" w:rsidRPr="00A92861" w:rsidRDefault="00A92861" w:rsidP="00A92861">
            <w:pPr>
              <w:pStyle w:val="ListParagraph"/>
              <w:numPr>
                <w:ilvl w:val="0"/>
                <w:numId w:val="38"/>
              </w:numPr>
              <w:ind w:left="346"/>
              <w:rPr>
                <w:rFonts w:asciiTheme="minorBidi" w:hAnsiTheme="minorBidi"/>
              </w:rPr>
            </w:pPr>
            <w:r w:rsidRPr="00A92861">
              <w:rPr>
                <w:rFonts w:asciiTheme="minorBidi" w:hAnsiTheme="minorBidi"/>
              </w:rPr>
              <w:t>Diplomacy and negotiating skills applicable to a variety of settings</w:t>
            </w:r>
          </w:p>
          <w:p w:rsidR="00CC1F23" w:rsidRPr="00A92861" w:rsidRDefault="00CC1F23" w:rsidP="00A92861">
            <w:pPr>
              <w:ind w:left="346"/>
              <w:rPr>
                <w:rStyle w:val="Style1"/>
                <w:rFonts w:asciiTheme="minorBidi" w:hAnsiTheme="minorBid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Application</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 xml:space="preserve">Interview </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Other</w:t>
            </w:r>
          </w:p>
        </w:tc>
      </w:tr>
      <w:tr w:rsidR="00CC1F23" w:rsidRPr="00A92861"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b/>
                <w:szCs w:val="20"/>
              </w:rPr>
            </w:pPr>
            <w:r w:rsidRPr="00A92861">
              <w:rPr>
                <w:rStyle w:val="Style1"/>
                <w:rFonts w:asciiTheme="minorBidi" w:hAnsiTheme="minorBidi"/>
                <w:b/>
                <w:szCs w:val="20"/>
              </w:rPr>
              <w:t>Personal Qualities</w:t>
            </w:r>
          </w:p>
          <w:p w:rsidR="0017622E" w:rsidRPr="00A92861" w:rsidRDefault="0017622E" w:rsidP="0017622E">
            <w:pPr>
              <w:spacing w:after="0" w:line="240" w:lineRule="auto"/>
              <w:rPr>
                <w:rStyle w:val="Style1"/>
                <w:rFonts w:asciiTheme="minorBidi" w:hAnsiTheme="minorBidi"/>
                <w:b/>
                <w:szCs w:val="20"/>
              </w:rPr>
            </w:pPr>
          </w:p>
          <w:p w:rsidR="0017622E"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Includes any specific physical requirements of the post – (subject to the provisions of the Equality Act 2010)</w:t>
            </w:r>
          </w:p>
          <w:p w:rsidR="0017622E" w:rsidRPr="00A92861" w:rsidRDefault="0017622E" w:rsidP="0017622E">
            <w:pPr>
              <w:spacing w:after="0" w:line="240" w:lineRule="auto"/>
              <w:rPr>
                <w:rStyle w:val="Style1"/>
                <w:rFonts w:asciiTheme="minorBidi" w:hAnsiTheme="minorBidi"/>
                <w:szCs w:val="20"/>
              </w:rPr>
            </w:pPr>
          </w:p>
          <w:p w:rsidR="0017622E" w:rsidRPr="00A92861" w:rsidRDefault="0017622E" w:rsidP="0017622E">
            <w:pPr>
              <w:spacing w:after="0" w:line="240" w:lineRule="auto"/>
              <w:rPr>
                <w:rStyle w:val="Style1"/>
                <w:rFonts w:asciiTheme="minorBidi" w:hAnsiTheme="minorBidi"/>
                <w:szCs w:val="20"/>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EE7D8E" w:rsidRPr="00A92861" w:rsidRDefault="00EE7D8E" w:rsidP="004605B7">
            <w:pPr>
              <w:spacing w:after="0"/>
              <w:rPr>
                <w:rFonts w:asciiTheme="minorBidi" w:hAnsiTheme="minorBidi"/>
                <w:b/>
                <w:sz w:val="20"/>
                <w:szCs w:val="20"/>
              </w:rPr>
            </w:pPr>
            <w:r w:rsidRPr="00A92861">
              <w:rPr>
                <w:rFonts w:asciiTheme="minorBidi" w:hAnsiTheme="minorBidi"/>
                <w:b/>
                <w:sz w:val="20"/>
                <w:szCs w:val="20"/>
              </w:rPr>
              <w:t>Evidence of:</w:t>
            </w:r>
          </w:p>
          <w:p w:rsidR="00EE7D8E" w:rsidRPr="00A92861" w:rsidRDefault="00F856F1" w:rsidP="009A40AC">
            <w:pPr>
              <w:pStyle w:val="ListParagraph"/>
              <w:numPr>
                <w:ilvl w:val="0"/>
                <w:numId w:val="28"/>
              </w:numPr>
              <w:rPr>
                <w:rFonts w:asciiTheme="minorBidi" w:eastAsiaTheme="minorEastAsia" w:hAnsiTheme="minorBidi" w:cstheme="minorBidi"/>
              </w:rPr>
            </w:pPr>
            <w:r w:rsidRPr="00A92861">
              <w:rPr>
                <w:rFonts w:asciiTheme="minorBidi" w:eastAsiaTheme="minorEastAsia" w:hAnsiTheme="minorBidi" w:cstheme="minorBidi"/>
              </w:rPr>
              <w:t>An expectation to p</w:t>
            </w:r>
            <w:r w:rsidR="00EE7D8E" w:rsidRPr="00A92861">
              <w:rPr>
                <w:rFonts w:asciiTheme="minorBidi" w:eastAsiaTheme="minorEastAsia" w:hAnsiTheme="minorBidi" w:cstheme="minorBidi"/>
              </w:rPr>
              <w:t>ositive</w:t>
            </w:r>
            <w:r w:rsidR="001307D2" w:rsidRPr="00A92861">
              <w:rPr>
                <w:rFonts w:asciiTheme="minorBidi" w:eastAsiaTheme="minorEastAsia" w:hAnsiTheme="minorBidi" w:cstheme="minorBidi"/>
              </w:rPr>
              <w:t>ly</w:t>
            </w:r>
            <w:r w:rsidR="00EE7D8E" w:rsidRPr="00A92861">
              <w:rPr>
                <w:rFonts w:asciiTheme="minorBidi" w:eastAsiaTheme="minorEastAsia" w:hAnsiTheme="minorBidi" w:cstheme="minorBidi"/>
              </w:rPr>
              <w:t xml:space="preserve"> contribut</w:t>
            </w:r>
            <w:r w:rsidR="001307D2" w:rsidRPr="00A92861">
              <w:rPr>
                <w:rFonts w:asciiTheme="minorBidi" w:eastAsiaTheme="minorEastAsia" w:hAnsiTheme="minorBidi" w:cstheme="minorBidi"/>
              </w:rPr>
              <w:t>e</w:t>
            </w:r>
            <w:r w:rsidR="00EE7D8E" w:rsidRPr="00A92861">
              <w:rPr>
                <w:rFonts w:asciiTheme="minorBidi" w:eastAsiaTheme="minorEastAsia" w:hAnsiTheme="minorBidi" w:cstheme="minorBidi"/>
              </w:rPr>
              <w:t xml:space="preserve"> to University activities and initiatives including open days, graduation ceremonies </w:t>
            </w:r>
            <w:proofErr w:type="spellStart"/>
            <w:r w:rsidR="00EE7D8E" w:rsidRPr="00A92861">
              <w:rPr>
                <w:rFonts w:asciiTheme="minorBidi" w:eastAsiaTheme="minorEastAsia" w:hAnsiTheme="minorBidi" w:cstheme="minorBidi"/>
              </w:rPr>
              <w:t>etc</w:t>
            </w:r>
            <w:proofErr w:type="spellEnd"/>
            <w:r w:rsidR="00EE7D8E" w:rsidRPr="00A92861">
              <w:rPr>
                <w:rFonts w:asciiTheme="minorBidi" w:eastAsiaTheme="minorEastAsia" w:hAnsiTheme="minorBidi" w:cstheme="minorBidi"/>
              </w:rPr>
              <w:t xml:space="preserve"> and willingness to undertake administrative activities</w:t>
            </w:r>
          </w:p>
          <w:p w:rsidR="00EE7D8E" w:rsidRPr="00A92861" w:rsidRDefault="00EE7D8E" w:rsidP="004605B7">
            <w:pPr>
              <w:numPr>
                <w:ilvl w:val="0"/>
                <w:numId w:val="21"/>
              </w:numPr>
              <w:spacing w:after="0" w:line="240" w:lineRule="auto"/>
              <w:ind w:left="317"/>
              <w:contextualSpacing/>
              <w:rPr>
                <w:rFonts w:asciiTheme="minorBidi" w:hAnsiTheme="minorBidi"/>
                <w:sz w:val="20"/>
                <w:szCs w:val="20"/>
              </w:rPr>
            </w:pPr>
            <w:r w:rsidRPr="00A92861">
              <w:rPr>
                <w:rFonts w:asciiTheme="minorBidi" w:hAnsiTheme="minorBidi"/>
                <w:sz w:val="20"/>
                <w:szCs w:val="20"/>
              </w:rPr>
              <w:t>Working in an open and transparent way, providing information and communicating effectively with colleagues</w:t>
            </w:r>
          </w:p>
          <w:p w:rsidR="00EE7D8E" w:rsidRPr="00A92861" w:rsidRDefault="00EE7D8E" w:rsidP="004605B7">
            <w:pPr>
              <w:numPr>
                <w:ilvl w:val="0"/>
                <w:numId w:val="21"/>
              </w:numPr>
              <w:spacing w:after="0" w:line="240" w:lineRule="auto"/>
              <w:ind w:left="317"/>
              <w:contextualSpacing/>
              <w:rPr>
                <w:rFonts w:asciiTheme="minorBidi" w:hAnsiTheme="minorBidi"/>
                <w:sz w:val="20"/>
                <w:szCs w:val="20"/>
              </w:rPr>
            </w:pPr>
            <w:r w:rsidRPr="00A92861">
              <w:rPr>
                <w:rFonts w:asciiTheme="minorBidi" w:hAnsiTheme="minorBidi"/>
                <w:sz w:val="20"/>
                <w:szCs w:val="20"/>
              </w:rPr>
              <w:t>Collaborative working, particularly on interdisciplinary activities</w:t>
            </w:r>
          </w:p>
          <w:p w:rsidR="00CC1F23" w:rsidRPr="00A92861" w:rsidRDefault="00EE7D8E" w:rsidP="004605B7">
            <w:pPr>
              <w:numPr>
                <w:ilvl w:val="0"/>
                <w:numId w:val="21"/>
              </w:numPr>
              <w:spacing w:after="0" w:line="240" w:lineRule="auto"/>
              <w:ind w:left="317"/>
              <w:contextualSpacing/>
              <w:rPr>
                <w:rStyle w:val="Style1"/>
                <w:rFonts w:asciiTheme="minorBidi" w:hAnsiTheme="minorBidi"/>
                <w:szCs w:val="20"/>
              </w:rPr>
            </w:pPr>
            <w:r w:rsidRPr="00A92861">
              <w:rPr>
                <w:rFonts w:asciiTheme="minorBidi" w:hAnsiTheme="minorBidi"/>
                <w:sz w:val="20"/>
                <w:szCs w:val="20"/>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1F23" w:rsidRPr="00A92861" w:rsidRDefault="00CC1F23" w:rsidP="0017622E">
            <w:pPr>
              <w:spacing w:after="0" w:line="240" w:lineRule="auto"/>
              <w:rPr>
                <w:rStyle w:val="Style1"/>
                <w:rFonts w:asciiTheme="minorBidi" w:hAnsiTheme="minorBidi"/>
                <w:szCs w:val="20"/>
              </w:rPr>
            </w:pP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Application</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 xml:space="preserve">Interview </w:t>
            </w:r>
          </w:p>
          <w:p w:rsidR="00CC1F23" w:rsidRPr="00A92861" w:rsidRDefault="00CC1F23" w:rsidP="0017622E">
            <w:pPr>
              <w:spacing w:after="0" w:line="240" w:lineRule="auto"/>
              <w:rPr>
                <w:rStyle w:val="Style1"/>
                <w:rFonts w:asciiTheme="minorBidi" w:hAnsiTheme="minorBidi"/>
                <w:szCs w:val="20"/>
              </w:rPr>
            </w:pPr>
            <w:r w:rsidRPr="00A92861">
              <w:rPr>
                <w:rStyle w:val="Style1"/>
                <w:rFonts w:asciiTheme="minorBidi" w:hAnsiTheme="minorBidi"/>
                <w:szCs w:val="20"/>
              </w:rPr>
              <w:t>Other</w:t>
            </w:r>
          </w:p>
        </w:tc>
      </w:tr>
    </w:tbl>
    <w:p w:rsidR="0017622E" w:rsidRPr="00A92861" w:rsidRDefault="0017622E">
      <w:pPr>
        <w:spacing w:after="0" w:line="240" w:lineRule="auto"/>
        <w:rPr>
          <w:rFonts w:asciiTheme="minorBidi" w:hAnsiTheme="minorBidi"/>
          <w:i/>
          <w:sz w:val="20"/>
          <w:szCs w:val="20"/>
        </w:rPr>
      </w:pPr>
    </w:p>
    <w:p w:rsidR="00A92861" w:rsidRPr="00A92861" w:rsidRDefault="00A92861">
      <w:pPr>
        <w:spacing w:after="0" w:line="240" w:lineRule="auto"/>
        <w:rPr>
          <w:rFonts w:asciiTheme="minorBidi" w:hAnsiTheme="minorBidi"/>
          <w:i/>
          <w:sz w:val="20"/>
          <w:szCs w:val="20"/>
        </w:rPr>
      </w:pPr>
    </w:p>
    <w:sectPr w:rsidR="00A92861" w:rsidRPr="00A92861"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43" w:rsidRDefault="00DC0E43" w:rsidP="003363C5">
      <w:pPr>
        <w:spacing w:after="0" w:line="240" w:lineRule="auto"/>
      </w:pPr>
      <w:r>
        <w:separator/>
      </w:r>
    </w:p>
  </w:endnote>
  <w:endnote w:type="continuationSeparator" w:id="0">
    <w:p w:rsidR="00DC0E43" w:rsidRDefault="00DC0E43"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CF" w:rsidRDefault="008B5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CF" w:rsidRPr="009F6304" w:rsidRDefault="008B54CF">
    <w:pPr>
      <w:pStyle w:val="Footer"/>
      <w:rPr>
        <w:sz w:val="20"/>
        <w:szCs w:val="20"/>
      </w:rPr>
    </w:pPr>
    <w:r>
      <w:rPr>
        <w:sz w:val="20"/>
        <w:szCs w:val="20"/>
      </w:rPr>
      <w:t>Research Band 6 (Generic)</w:t>
    </w:r>
  </w:p>
  <w:p w:rsidR="008B54CF" w:rsidRPr="009F6304" w:rsidRDefault="008B54CF">
    <w:pPr>
      <w:pStyle w:val="Footer"/>
      <w:rPr>
        <w:sz w:val="20"/>
        <w:szCs w:val="20"/>
      </w:rPr>
    </w:pPr>
    <w:r>
      <w:rPr>
        <w:sz w:val="20"/>
        <w:szCs w:val="20"/>
      </w:rPr>
      <w:t>Version 8</w:t>
    </w:r>
  </w:p>
  <w:p w:rsidR="008B54CF" w:rsidRPr="009F6304" w:rsidRDefault="008B54CF">
    <w:pPr>
      <w:pStyle w:val="Footer"/>
      <w:rPr>
        <w:sz w:val="20"/>
        <w:szCs w:val="20"/>
      </w:rPr>
    </w:pPr>
    <w:r>
      <w:rPr>
        <w:sz w:val="20"/>
        <w:szCs w:val="20"/>
      </w:rPr>
      <w:t>February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CF" w:rsidRDefault="008B5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43" w:rsidRDefault="00DC0E43" w:rsidP="003363C5">
      <w:pPr>
        <w:spacing w:after="0" w:line="240" w:lineRule="auto"/>
      </w:pPr>
      <w:r>
        <w:separator/>
      </w:r>
    </w:p>
  </w:footnote>
  <w:footnote w:type="continuationSeparator" w:id="0">
    <w:p w:rsidR="00DC0E43" w:rsidRDefault="00DC0E43" w:rsidP="00336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CF" w:rsidRDefault="008B5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CF" w:rsidRDefault="008B54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CF" w:rsidRDefault="008B5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76E4"/>
    <w:multiLevelType w:val="hybridMultilevel"/>
    <w:tmpl w:val="C12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769D8"/>
    <w:multiLevelType w:val="singleLevel"/>
    <w:tmpl w:val="0809000F"/>
    <w:lvl w:ilvl="0">
      <w:start w:val="1"/>
      <w:numFmt w:val="decimal"/>
      <w:lvlText w:val="%1."/>
      <w:lvlJc w:val="left"/>
      <w:pPr>
        <w:ind w:left="720" w:hanging="360"/>
      </w:pPr>
      <w:rPr>
        <w:rFonts w:hint="default"/>
      </w:rPr>
    </w:lvl>
  </w:abstractNum>
  <w:abstractNum w:abstractNumId="5"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690574"/>
    <w:multiLevelType w:val="hybridMultilevel"/>
    <w:tmpl w:val="E174C3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7952761"/>
    <w:multiLevelType w:val="hybridMultilevel"/>
    <w:tmpl w:val="D43E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F607C"/>
    <w:multiLevelType w:val="hybridMultilevel"/>
    <w:tmpl w:val="32E03F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9231B0"/>
    <w:multiLevelType w:val="hybridMultilevel"/>
    <w:tmpl w:val="AAECA1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F36CCB"/>
    <w:multiLevelType w:val="hybridMultilevel"/>
    <w:tmpl w:val="CFA698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31D2B"/>
    <w:multiLevelType w:val="hybridMultilevel"/>
    <w:tmpl w:val="98EE6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8123E1"/>
    <w:multiLevelType w:val="hybridMultilevel"/>
    <w:tmpl w:val="7806F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094DA8"/>
    <w:multiLevelType w:val="hybridMultilevel"/>
    <w:tmpl w:val="CF5A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166FAF"/>
    <w:multiLevelType w:val="hybridMultilevel"/>
    <w:tmpl w:val="A50C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03984"/>
    <w:multiLevelType w:val="hybridMultilevel"/>
    <w:tmpl w:val="9C2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36"/>
  </w:num>
  <w:num w:numId="3">
    <w:abstractNumId w:val="15"/>
  </w:num>
  <w:num w:numId="4">
    <w:abstractNumId w:val="30"/>
  </w:num>
  <w:num w:numId="5">
    <w:abstractNumId w:val="35"/>
  </w:num>
  <w:num w:numId="6">
    <w:abstractNumId w:val="34"/>
  </w:num>
  <w:num w:numId="7">
    <w:abstractNumId w:val="1"/>
  </w:num>
  <w:num w:numId="8">
    <w:abstractNumId w:val="28"/>
  </w:num>
  <w:num w:numId="9">
    <w:abstractNumId w:val="11"/>
  </w:num>
  <w:num w:numId="10">
    <w:abstractNumId w:val="12"/>
  </w:num>
  <w:num w:numId="11">
    <w:abstractNumId w:val="14"/>
  </w:num>
  <w:num w:numId="12">
    <w:abstractNumId w:val="3"/>
  </w:num>
  <w:num w:numId="13">
    <w:abstractNumId w:val="20"/>
  </w:num>
  <w:num w:numId="14">
    <w:abstractNumId w:val="17"/>
  </w:num>
  <w:num w:numId="15">
    <w:abstractNumId w:val="37"/>
  </w:num>
  <w:num w:numId="16">
    <w:abstractNumId w:val="6"/>
  </w:num>
  <w:num w:numId="17">
    <w:abstractNumId w:val="19"/>
  </w:num>
  <w:num w:numId="18">
    <w:abstractNumId w:val="29"/>
  </w:num>
  <w:num w:numId="19">
    <w:abstractNumId w:val="31"/>
  </w:num>
  <w:num w:numId="20">
    <w:abstractNumId w:val="21"/>
  </w:num>
  <w:num w:numId="21">
    <w:abstractNumId w:val="16"/>
  </w:num>
  <w:num w:numId="22">
    <w:abstractNumId w:val="10"/>
  </w:num>
  <w:num w:numId="23">
    <w:abstractNumId w:val="22"/>
  </w:num>
  <w:num w:numId="24">
    <w:abstractNumId w:val="8"/>
  </w:num>
  <w:num w:numId="25">
    <w:abstractNumId w:val="5"/>
  </w:num>
  <w:num w:numId="26">
    <w:abstractNumId w:val="33"/>
  </w:num>
  <w:num w:numId="27">
    <w:abstractNumId w:val="24"/>
  </w:num>
  <w:num w:numId="28">
    <w:abstractNumId w:val="26"/>
  </w:num>
  <w:num w:numId="29">
    <w:abstractNumId w:val="25"/>
  </w:num>
  <w:num w:numId="30">
    <w:abstractNumId w:val="23"/>
  </w:num>
  <w:num w:numId="31">
    <w:abstractNumId w:val="9"/>
  </w:num>
  <w:num w:numId="32">
    <w:abstractNumId w:val="13"/>
  </w:num>
  <w:num w:numId="33">
    <w:abstractNumId w:val="18"/>
  </w:num>
  <w:num w:numId="34">
    <w:abstractNumId w:val="7"/>
  </w:num>
  <w:num w:numId="35">
    <w:abstractNumId w:val="4"/>
  </w:num>
  <w:num w:numId="36">
    <w:abstractNumId w:val="27"/>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503A7"/>
    <w:rsid w:val="000525A9"/>
    <w:rsid w:val="00085BA2"/>
    <w:rsid w:val="000B1E1B"/>
    <w:rsid w:val="000C08DB"/>
    <w:rsid w:val="000E71DE"/>
    <w:rsid w:val="000F54F8"/>
    <w:rsid w:val="00110684"/>
    <w:rsid w:val="0012238E"/>
    <w:rsid w:val="001307D2"/>
    <w:rsid w:val="001434EA"/>
    <w:rsid w:val="0017622E"/>
    <w:rsid w:val="001B2A41"/>
    <w:rsid w:val="001C56D2"/>
    <w:rsid w:val="001D51AA"/>
    <w:rsid w:val="001F4FF0"/>
    <w:rsid w:val="00234B46"/>
    <w:rsid w:val="00244260"/>
    <w:rsid w:val="00246188"/>
    <w:rsid w:val="00263353"/>
    <w:rsid w:val="00282543"/>
    <w:rsid w:val="00292019"/>
    <w:rsid w:val="00297427"/>
    <w:rsid w:val="002A03BC"/>
    <w:rsid w:val="002E3FA5"/>
    <w:rsid w:val="00323E4A"/>
    <w:rsid w:val="003363C5"/>
    <w:rsid w:val="00380113"/>
    <w:rsid w:val="0038390D"/>
    <w:rsid w:val="00393F16"/>
    <w:rsid w:val="003B43E9"/>
    <w:rsid w:val="003C31B1"/>
    <w:rsid w:val="003C62DE"/>
    <w:rsid w:val="004605B7"/>
    <w:rsid w:val="004C08BF"/>
    <w:rsid w:val="004F13F5"/>
    <w:rsid w:val="005025FA"/>
    <w:rsid w:val="00530C29"/>
    <w:rsid w:val="00577C37"/>
    <w:rsid w:val="00580524"/>
    <w:rsid w:val="005A3B3C"/>
    <w:rsid w:val="005E1F40"/>
    <w:rsid w:val="005E5702"/>
    <w:rsid w:val="00627BEB"/>
    <w:rsid w:val="00656130"/>
    <w:rsid w:val="006F0FDF"/>
    <w:rsid w:val="007E5159"/>
    <w:rsid w:val="00875431"/>
    <w:rsid w:val="00880274"/>
    <w:rsid w:val="00893CC1"/>
    <w:rsid w:val="008B54CF"/>
    <w:rsid w:val="008C5FA0"/>
    <w:rsid w:val="00914147"/>
    <w:rsid w:val="009242C4"/>
    <w:rsid w:val="009A40AC"/>
    <w:rsid w:val="009B6B26"/>
    <w:rsid w:val="009F6304"/>
    <w:rsid w:val="00A04506"/>
    <w:rsid w:val="00A240AD"/>
    <w:rsid w:val="00A457C0"/>
    <w:rsid w:val="00A92861"/>
    <w:rsid w:val="00AB46F8"/>
    <w:rsid w:val="00B0038B"/>
    <w:rsid w:val="00B124F0"/>
    <w:rsid w:val="00B36758"/>
    <w:rsid w:val="00B90528"/>
    <w:rsid w:val="00BA2928"/>
    <w:rsid w:val="00BA3DED"/>
    <w:rsid w:val="00BD57C9"/>
    <w:rsid w:val="00C034A9"/>
    <w:rsid w:val="00CA0BC6"/>
    <w:rsid w:val="00CC1F23"/>
    <w:rsid w:val="00CD42CA"/>
    <w:rsid w:val="00D23D13"/>
    <w:rsid w:val="00D32D1F"/>
    <w:rsid w:val="00D33BE5"/>
    <w:rsid w:val="00D40CFB"/>
    <w:rsid w:val="00D4695A"/>
    <w:rsid w:val="00D918E2"/>
    <w:rsid w:val="00DC0E43"/>
    <w:rsid w:val="00DC67DC"/>
    <w:rsid w:val="00E514FE"/>
    <w:rsid w:val="00EC2F97"/>
    <w:rsid w:val="00EE7D8E"/>
    <w:rsid w:val="00F34672"/>
    <w:rsid w:val="00F35E05"/>
    <w:rsid w:val="00F400C3"/>
    <w:rsid w:val="00F40FA9"/>
    <w:rsid w:val="00F41BE1"/>
    <w:rsid w:val="00F82C57"/>
    <w:rsid w:val="00F856F1"/>
    <w:rsid w:val="00F863F6"/>
    <w:rsid w:val="00FB1FE6"/>
    <w:rsid w:val="00FC59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5CAB897-2F36-490B-8B06-BB00E4D4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2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8215448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24A30"/>
    <w:rsid w:val="000A5E12"/>
    <w:rsid w:val="000D442A"/>
    <w:rsid w:val="00164438"/>
    <w:rsid w:val="001C3ADA"/>
    <w:rsid w:val="00287E6F"/>
    <w:rsid w:val="00462D6C"/>
    <w:rsid w:val="005B35FB"/>
    <w:rsid w:val="006748EF"/>
    <w:rsid w:val="00747B9A"/>
    <w:rsid w:val="007C0C37"/>
    <w:rsid w:val="007F7C23"/>
    <w:rsid w:val="008849CC"/>
    <w:rsid w:val="00914F4D"/>
    <w:rsid w:val="00973FA1"/>
    <w:rsid w:val="0098613E"/>
    <w:rsid w:val="00A17CAA"/>
    <w:rsid w:val="00A34DE9"/>
    <w:rsid w:val="00BB7D1D"/>
    <w:rsid w:val="00BC4EA4"/>
    <w:rsid w:val="00CD4B83"/>
    <w:rsid w:val="00D90455"/>
    <w:rsid w:val="00E632C9"/>
    <w:rsid w:val="00EE0566"/>
    <w:rsid w:val="00FA2309"/>
    <w:rsid w:val="00FA5DC3"/>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42A"/>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 w:type="paragraph" w:customStyle="1" w:styleId="B9B594AD763F47C0934AC2207D998E66">
    <w:name w:val="B9B594AD763F47C0934AC2207D998E66"/>
    <w:rsid w:val="000D4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Joanne Sanderson</cp:lastModifiedBy>
  <cp:revision>4</cp:revision>
  <cp:lastPrinted>2013-04-22T16:11:00Z</cp:lastPrinted>
  <dcterms:created xsi:type="dcterms:W3CDTF">2015-11-30T12:31:00Z</dcterms:created>
  <dcterms:modified xsi:type="dcterms:W3CDTF">2015-12-01T11:05:00Z</dcterms:modified>
</cp:coreProperties>
</file>