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Pr="009C19E8" w:rsidRDefault="00FF433E" w:rsidP="001C56D2">
      <w:pPr>
        <w:jc w:val="center"/>
        <w:rPr>
          <w:color w:val="FF0000"/>
          <w:sz w:val="44"/>
          <w:szCs w:val="44"/>
        </w:rPr>
      </w:pPr>
      <w:r>
        <w:rPr>
          <w:noProof/>
          <w:lang w:eastAsia="zh-CN"/>
        </w:rPr>
        <w:drawing>
          <wp:inline distT="0" distB="0" distL="0" distR="0" wp14:anchorId="069AD0E7" wp14:editId="2CEB4BCE">
            <wp:extent cx="1216025" cy="107569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025" cy="1075690"/>
                    </a:xfrm>
                    <a:prstGeom prst="rect">
                      <a:avLst/>
                    </a:prstGeom>
                  </pic:spPr>
                </pic:pic>
              </a:graphicData>
            </a:graphic>
          </wp:inline>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336FC0">
        <w:trPr>
          <w:trHeight w:val="233"/>
        </w:trPr>
        <w:tc>
          <w:tcPr>
            <w:tcW w:w="3936" w:type="dxa"/>
          </w:tcPr>
          <w:p w:rsidR="001C56D2" w:rsidRPr="000E71DE" w:rsidRDefault="001C56D2" w:rsidP="009F6304">
            <w:pPr>
              <w:rPr>
                <w:rFonts w:ascii="Arial" w:hAnsi="Arial" w:cs="Arial"/>
              </w:rPr>
            </w:pPr>
            <w:r w:rsidRPr="000E71DE">
              <w:rPr>
                <w:rFonts w:ascii="Arial" w:hAnsi="Arial" w:cs="Arial"/>
              </w:rPr>
              <w:t>Job Title:</w:t>
            </w:r>
          </w:p>
        </w:tc>
        <w:tc>
          <w:tcPr>
            <w:tcW w:w="5528" w:type="dxa"/>
          </w:tcPr>
          <w:p w:rsidR="001C56D2" w:rsidRPr="000E71DE" w:rsidRDefault="008958F6" w:rsidP="009F6304">
            <w:pPr>
              <w:rPr>
                <w:rFonts w:ascii="Arial" w:hAnsi="Arial" w:cs="Arial"/>
              </w:rPr>
            </w:pPr>
            <w:r>
              <w:rPr>
                <w:rFonts w:ascii="Arial" w:hAnsi="Arial" w:cs="Arial"/>
              </w:rPr>
              <w:t>Assessment</w:t>
            </w:r>
            <w:r w:rsidR="005A2C3F">
              <w:rPr>
                <w:rFonts w:ascii="Arial" w:hAnsi="Arial" w:cs="Arial"/>
              </w:rPr>
              <w:t xml:space="preserve"> and Progression</w:t>
            </w:r>
            <w:r>
              <w:rPr>
                <w:rFonts w:ascii="Arial" w:hAnsi="Arial" w:cs="Arial"/>
              </w:rPr>
              <w:t xml:space="preserve"> Co</w:t>
            </w:r>
            <w:r w:rsidR="00C802AA">
              <w:rPr>
                <w:rFonts w:ascii="Arial" w:hAnsi="Arial" w:cs="Arial"/>
              </w:rPr>
              <w:t>-</w:t>
            </w:r>
            <w:r>
              <w:rPr>
                <w:rFonts w:ascii="Arial" w:hAnsi="Arial" w:cs="Arial"/>
              </w:rPr>
              <w:t>ordinator</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Faculty/Department:</w:t>
            </w:r>
          </w:p>
        </w:tc>
        <w:tc>
          <w:tcPr>
            <w:tcW w:w="5528" w:type="dxa"/>
          </w:tcPr>
          <w:p w:rsidR="001C56D2" w:rsidRPr="000E71DE" w:rsidRDefault="008958F6" w:rsidP="001C56D2">
            <w:pPr>
              <w:rPr>
                <w:rFonts w:ascii="Arial" w:hAnsi="Arial" w:cs="Arial"/>
              </w:rPr>
            </w:pPr>
            <w:r>
              <w:rPr>
                <w:rFonts w:ascii="Arial" w:hAnsi="Arial" w:cs="Arial"/>
              </w:rPr>
              <w:t>Hull York Medical School</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Reporting to:</w:t>
            </w:r>
          </w:p>
        </w:tc>
        <w:tc>
          <w:tcPr>
            <w:tcW w:w="5528" w:type="dxa"/>
          </w:tcPr>
          <w:p w:rsidR="001C56D2" w:rsidRPr="000E71DE" w:rsidRDefault="008958F6" w:rsidP="001C56D2">
            <w:pPr>
              <w:rPr>
                <w:rFonts w:ascii="Arial" w:hAnsi="Arial" w:cs="Arial"/>
              </w:rPr>
            </w:pPr>
            <w:r>
              <w:rPr>
                <w:rFonts w:ascii="Arial" w:hAnsi="Arial" w:cs="Arial"/>
              </w:rPr>
              <w:t xml:space="preserve">Assessment and Progression Manager </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Duration:</w:t>
            </w:r>
          </w:p>
        </w:tc>
        <w:tc>
          <w:tcPr>
            <w:tcW w:w="5528" w:type="dxa"/>
          </w:tcPr>
          <w:p w:rsidR="001C56D2" w:rsidRPr="000E71DE" w:rsidRDefault="00C76510" w:rsidP="001C56D2">
            <w:pPr>
              <w:rPr>
                <w:rFonts w:ascii="Arial" w:hAnsi="Arial" w:cs="Arial"/>
              </w:rPr>
            </w:pPr>
            <w:r>
              <w:rPr>
                <w:rFonts w:ascii="Arial" w:hAnsi="Arial" w:cs="Arial"/>
              </w:rPr>
              <w:t>Two years fixed</w:t>
            </w:r>
            <w:r w:rsidR="005A2C3F">
              <w:rPr>
                <w:rFonts w:ascii="Arial" w:hAnsi="Arial" w:cs="Arial"/>
              </w:rPr>
              <w:t xml:space="preserve"> (or secondment)</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1C56D2">
                <w:pPr>
                  <w:rPr>
                    <w:rFonts w:ascii="Arial" w:hAnsi="Arial" w:cs="Arial"/>
                  </w:rPr>
                </w:pPr>
                <w:r w:rsidRPr="000E71DE">
                  <w:rPr>
                    <w:rFonts w:ascii="Arial" w:hAnsi="Arial" w:cs="Arial"/>
                  </w:rPr>
                  <w:t>Administration</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076549" w:rsidP="001C56D2">
                <w:pPr>
                  <w:rPr>
                    <w:rFonts w:ascii="Arial" w:hAnsi="Arial" w:cs="Arial"/>
                  </w:rPr>
                </w:pPr>
                <w:r>
                  <w:rPr>
                    <w:rFonts w:ascii="Arial" w:hAnsi="Arial" w:cs="Arial"/>
                  </w:rPr>
                  <w:t xml:space="preserve">Hull Band </w:t>
                </w:r>
                <w:r w:rsidR="00CF4ABF">
                  <w:rPr>
                    <w:rFonts w:ascii="Arial" w:hAnsi="Arial" w:cs="Arial"/>
                  </w:rPr>
                  <w:t>6</w:t>
                </w:r>
                <w:r w:rsidR="007F4CED">
                  <w:rPr>
                    <w:rFonts w:ascii="Arial" w:hAnsi="Arial" w:cs="Arial"/>
                  </w:rPr>
                  <w:t xml:space="preserve"> / York Grade</w:t>
                </w:r>
                <w:r>
                  <w:rPr>
                    <w:rFonts w:ascii="Arial" w:hAnsi="Arial" w:cs="Arial"/>
                  </w:rPr>
                  <w:t xml:space="preserve"> 5</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CE5CC8" w:rsidP="00CE5CC8">
                <w:pPr>
                  <w:rPr>
                    <w:rFonts w:ascii="Arial" w:hAnsi="Arial" w:cs="Arial"/>
                  </w:rPr>
                </w:pPr>
                <w:r>
                  <w:rPr>
                    <w:rFonts w:ascii="Arial" w:hAnsi="Arial" w:cs="Arial"/>
                  </w:rPr>
                  <w:t>Team Leader (</w:t>
                </w:r>
                <w:r w:rsidR="00351439">
                  <w:rPr>
                    <w:rFonts w:ascii="Arial" w:hAnsi="Arial" w:cs="Arial"/>
                  </w:rPr>
                  <w:t>Admin</w:t>
                </w:r>
                <w:r>
                  <w:rPr>
                    <w:rFonts w:ascii="Arial" w:hAnsi="Arial" w:cs="Arial"/>
                  </w:rPr>
                  <w:t>)</w:t>
                </w:r>
                <w:r w:rsidR="00CF4ABF">
                  <w:rPr>
                    <w:rFonts w:ascii="Arial" w:hAnsi="Arial" w:cs="Arial"/>
                  </w:rPr>
                  <w:t xml:space="preserve"> Band 6</w:t>
                </w:r>
              </w:p>
            </w:tc>
          </w:tr>
        </w:sdtContent>
      </w:sdt>
      <w:tr w:rsidR="001C56D2" w:rsidRPr="000E71DE" w:rsidTr="009F6304">
        <w:tc>
          <w:tcPr>
            <w:tcW w:w="3936" w:type="dxa"/>
          </w:tcPr>
          <w:p w:rsidR="001C56D2" w:rsidRPr="000E71DE" w:rsidRDefault="00280384"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tc>
        <w:tc>
          <w:tcPr>
            <w:tcW w:w="5528" w:type="dxa"/>
          </w:tcPr>
          <w:p w:rsidR="001C56D2" w:rsidRPr="000E71DE" w:rsidRDefault="009D231E" w:rsidP="001C56D2">
            <w:pPr>
              <w:rPr>
                <w:rFonts w:ascii="Arial" w:hAnsi="Arial" w:cs="Arial"/>
              </w:rPr>
            </w:pPr>
            <w:r>
              <w:rPr>
                <w:rFonts w:ascii="Arial" w:hAnsi="Arial" w:cs="Arial"/>
              </w:rPr>
              <w:t>n/a</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1912A9" w:rsidRDefault="003C7938" w:rsidP="001912A9">
            <w:pPr>
              <w:rPr>
                <w:rFonts w:ascii="Arial" w:hAnsi="Arial" w:cs="Arial"/>
              </w:rPr>
            </w:pPr>
            <w:r>
              <w:rPr>
                <w:rFonts w:ascii="Arial" w:hAnsi="Arial" w:cs="Arial"/>
              </w:rPr>
              <w:t>HY0139</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C402BF" w:rsidRDefault="00C402BF" w:rsidP="00C402BF">
      <w:pPr>
        <w:spacing w:after="0" w:line="240" w:lineRule="auto"/>
        <w:rPr>
          <w:rFonts w:ascii="Arial" w:hAnsi="Arial" w:cs="Arial"/>
          <w:b/>
        </w:rPr>
      </w:pPr>
      <w:r>
        <w:rPr>
          <w:rFonts w:ascii="Arial" w:hAnsi="Arial" w:cs="Arial"/>
          <w:b/>
        </w:rPr>
        <w:t xml:space="preserve">Background and Context </w:t>
      </w:r>
    </w:p>
    <w:p w:rsidR="00C402BF" w:rsidRDefault="00C402BF" w:rsidP="00C402BF">
      <w:pPr>
        <w:pStyle w:val="Heading3"/>
        <w:rPr>
          <w:rFonts w:ascii="Arial" w:hAnsi="Arial" w:cs="Arial"/>
          <w:sz w:val="22"/>
          <w:szCs w:val="22"/>
        </w:rPr>
      </w:pPr>
    </w:p>
    <w:p w:rsidR="00076549" w:rsidRDefault="00076549" w:rsidP="00C402BF">
      <w:pPr>
        <w:spacing w:line="252" w:lineRule="auto"/>
        <w:jc w:val="both"/>
        <w:rPr>
          <w:rFonts w:ascii="Arial" w:eastAsia="Arial" w:hAnsi="Arial" w:cs="Arial"/>
        </w:rPr>
      </w:pPr>
      <w:r w:rsidRPr="00076549">
        <w:rPr>
          <w:rFonts w:ascii="Arial" w:eastAsia="Arial" w:hAnsi="Arial" w:cs="Arial"/>
        </w:rPr>
        <w:t xml:space="preserve">Hull York Medical School (HYMS) is </w:t>
      </w:r>
      <w:r w:rsidR="00EB1ACA">
        <w:rPr>
          <w:rFonts w:ascii="Arial" w:eastAsia="Arial" w:hAnsi="Arial" w:cs="Arial"/>
        </w:rPr>
        <w:t>a collaboration</w:t>
      </w:r>
      <w:r w:rsidRPr="00076549">
        <w:rPr>
          <w:rFonts w:ascii="Arial" w:eastAsia="Arial" w:hAnsi="Arial" w:cs="Arial"/>
        </w:rPr>
        <w:t xml:space="preserve"> between the Universities of Hull and York and the NHS. HYMS operates from both University campuses and within teaching hospitals and medical practices throughout the Yorkshire and Humber region. </w:t>
      </w:r>
      <w:r w:rsidR="00766AFB">
        <w:rPr>
          <w:rFonts w:ascii="Arial" w:eastAsia="Arial" w:hAnsi="Arial" w:cs="Arial"/>
        </w:rPr>
        <w:t>Established in 2003,</w:t>
      </w:r>
      <w:r w:rsidRPr="00076549">
        <w:rPr>
          <w:rFonts w:ascii="Arial" w:eastAsia="Arial" w:hAnsi="Arial" w:cs="Arial"/>
        </w:rPr>
        <w:t xml:space="preserve"> HYMS is a young medical school which is developing a growing reputation for its teaching and research. </w:t>
      </w:r>
    </w:p>
    <w:p w:rsidR="00C402BF" w:rsidRDefault="00C402BF" w:rsidP="00C402BF">
      <w:pPr>
        <w:spacing w:line="252" w:lineRule="auto"/>
        <w:jc w:val="both"/>
        <w:rPr>
          <w:rFonts w:ascii="Arial" w:hAnsi="Arial" w:cs="Arial"/>
        </w:rPr>
      </w:pPr>
      <w:r>
        <w:rPr>
          <w:rFonts w:ascii="Arial" w:eastAsia="Arial" w:hAnsi="Arial" w:cs="Arial"/>
        </w:rPr>
        <w:t>HYMS places</w:t>
      </w:r>
      <w:r>
        <w:rPr>
          <w:rFonts w:ascii="Arial" w:eastAsia="Arial" w:hAnsi="Arial" w:cs="Arial"/>
          <w:spacing w:val="55"/>
        </w:rPr>
        <w:t xml:space="preserve"> </w:t>
      </w:r>
      <w:r>
        <w:rPr>
          <w:rFonts w:ascii="Arial" w:eastAsia="Arial" w:hAnsi="Arial" w:cs="Arial"/>
        </w:rPr>
        <w:t>significant</w:t>
      </w:r>
      <w:r>
        <w:rPr>
          <w:rFonts w:ascii="Arial" w:eastAsia="Arial" w:hAnsi="Arial" w:cs="Arial"/>
          <w:spacing w:val="57"/>
        </w:rPr>
        <w:t xml:space="preserve"> </w:t>
      </w:r>
      <w:r>
        <w:rPr>
          <w:rFonts w:ascii="Arial" w:eastAsia="Arial" w:hAnsi="Arial" w:cs="Arial"/>
          <w:w w:val="108"/>
        </w:rPr>
        <w:t>emphasis</w:t>
      </w:r>
      <w:r>
        <w:rPr>
          <w:rFonts w:ascii="Arial" w:eastAsia="Arial" w:hAnsi="Arial" w:cs="Arial"/>
          <w:spacing w:val="5"/>
          <w:w w:val="108"/>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 xml:space="preserve">provision </w:t>
      </w:r>
      <w:r>
        <w:rPr>
          <w:rFonts w:ascii="Arial" w:eastAsia="Arial" w:hAnsi="Arial" w:cs="Arial"/>
          <w:spacing w:val="10"/>
        </w:rPr>
        <w:t>of</w:t>
      </w:r>
      <w:r>
        <w:rPr>
          <w:rFonts w:ascii="Arial" w:eastAsia="Arial" w:hAnsi="Arial" w:cs="Arial"/>
          <w:spacing w:val="15"/>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high</w:t>
      </w:r>
      <w:r>
        <w:rPr>
          <w:rFonts w:ascii="Arial" w:eastAsia="Arial" w:hAnsi="Arial" w:cs="Arial"/>
          <w:spacing w:val="27"/>
        </w:rPr>
        <w:t xml:space="preserve"> </w:t>
      </w:r>
      <w:r>
        <w:rPr>
          <w:rFonts w:ascii="Arial" w:eastAsia="Arial" w:hAnsi="Arial" w:cs="Arial"/>
        </w:rPr>
        <w:t>quality</w:t>
      </w:r>
      <w:r>
        <w:rPr>
          <w:rFonts w:ascii="Arial" w:eastAsia="Arial" w:hAnsi="Arial" w:cs="Arial"/>
          <w:spacing w:val="34"/>
        </w:rPr>
        <w:t xml:space="preserve"> </w:t>
      </w:r>
      <w:r>
        <w:rPr>
          <w:rFonts w:ascii="Arial" w:eastAsia="Arial" w:hAnsi="Arial" w:cs="Arial"/>
          <w:w w:val="107"/>
        </w:rPr>
        <w:t>learning experience</w:t>
      </w:r>
      <w:r>
        <w:rPr>
          <w:rFonts w:ascii="Arial" w:eastAsia="Arial" w:hAnsi="Arial" w:cs="Arial"/>
          <w:spacing w:val="3"/>
          <w:w w:val="107"/>
        </w:rPr>
        <w:t xml:space="preserve"> </w:t>
      </w:r>
      <w:r>
        <w:rPr>
          <w:rFonts w:ascii="Arial" w:eastAsia="Arial" w:hAnsi="Arial" w:cs="Arial"/>
        </w:rPr>
        <w:t>for</w:t>
      </w:r>
      <w:r>
        <w:rPr>
          <w:rFonts w:ascii="Arial" w:eastAsia="Arial" w:hAnsi="Arial" w:cs="Arial"/>
          <w:spacing w:val="16"/>
        </w:rPr>
        <w:t xml:space="preserve"> </w:t>
      </w:r>
      <w:r>
        <w:rPr>
          <w:rFonts w:ascii="Arial" w:eastAsia="Arial" w:hAnsi="Arial" w:cs="Arial"/>
        </w:rPr>
        <w:t>its</w:t>
      </w:r>
      <w:r>
        <w:rPr>
          <w:rFonts w:ascii="Arial" w:eastAsia="Arial" w:hAnsi="Arial" w:cs="Arial"/>
          <w:spacing w:val="27"/>
        </w:rPr>
        <w:t xml:space="preserve"> </w:t>
      </w:r>
      <w:r>
        <w:rPr>
          <w:rFonts w:ascii="Arial" w:eastAsia="Arial" w:hAnsi="Arial" w:cs="Arial"/>
        </w:rPr>
        <w:t>students, including all forms of formative and summative assessment.  The modes of assessment are many and varied and take place in many different environments, including</w:t>
      </w:r>
      <w:r w:rsidR="00EB1ACA">
        <w:rPr>
          <w:rFonts w:ascii="Arial" w:eastAsia="Arial" w:hAnsi="Arial" w:cs="Arial"/>
        </w:rPr>
        <w:t>,</w:t>
      </w:r>
      <w:r>
        <w:rPr>
          <w:rFonts w:ascii="Arial" w:eastAsia="Arial" w:hAnsi="Arial" w:cs="Arial"/>
        </w:rPr>
        <w:t xml:space="preserve"> bu</w:t>
      </w:r>
      <w:r w:rsidR="00535D73">
        <w:rPr>
          <w:rFonts w:ascii="Arial" w:eastAsia="Arial" w:hAnsi="Arial" w:cs="Arial"/>
        </w:rPr>
        <w:t>t not restricted to: e-portfolio; written</w:t>
      </w:r>
      <w:r>
        <w:rPr>
          <w:rFonts w:ascii="Arial" w:eastAsia="Arial" w:hAnsi="Arial" w:cs="Arial"/>
        </w:rPr>
        <w:t xml:space="preserve"> examina</w:t>
      </w:r>
      <w:r w:rsidR="006F05F1">
        <w:rPr>
          <w:rFonts w:ascii="Arial" w:eastAsia="Arial" w:hAnsi="Arial" w:cs="Arial"/>
        </w:rPr>
        <w:t>tions;</w:t>
      </w:r>
      <w:r>
        <w:rPr>
          <w:rFonts w:ascii="Arial" w:eastAsia="Arial" w:hAnsi="Arial" w:cs="Arial"/>
        </w:rPr>
        <w:t xml:space="preserve"> </w:t>
      </w:r>
      <w:r w:rsidR="00535D73">
        <w:rPr>
          <w:rFonts w:ascii="Arial" w:hAnsi="Arial" w:cs="Arial"/>
        </w:rPr>
        <w:t xml:space="preserve">clinical, practical and lab based assessments; online and national examinations. </w:t>
      </w:r>
    </w:p>
    <w:p w:rsidR="00C402BF" w:rsidRDefault="00C402BF" w:rsidP="007F4CED">
      <w:pPr>
        <w:spacing w:line="252" w:lineRule="auto"/>
        <w:jc w:val="both"/>
        <w:rPr>
          <w:rFonts w:ascii="Arial" w:eastAsia="Arial" w:hAnsi="Arial" w:cs="Arial"/>
        </w:rPr>
      </w:pPr>
      <w:r w:rsidRPr="007F4CED">
        <w:rPr>
          <w:rFonts w:ascii="Arial" w:eastAsia="Arial" w:hAnsi="Arial" w:cs="Arial"/>
        </w:rPr>
        <w:t>The Assessment</w:t>
      </w:r>
      <w:r w:rsidR="00E0153D">
        <w:rPr>
          <w:rFonts w:ascii="Arial" w:eastAsia="Arial" w:hAnsi="Arial" w:cs="Arial"/>
        </w:rPr>
        <w:t xml:space="preserve"> and Progression</w:t>
      </w:r>
      <w:r w:rsidRPr="007F4CED">
        <w:rPr>
          <w:rFonts w:ascii="Arial" w:eastAsia="Arial" w:hAnsi="Arial" w:cs="Arial"/>
        </w:rPr>
        <w:t xml:space="preserve"> Co</w:t>
      </w:r>
      <w:r w:rsidR="00C802AA" w:rsidRPr="007F4CED">
        <w:rPr>
          <w:rFonts w:ascii="Arial" w:eastAsia="Arial" w:hAnsi="Arial" w:cs="Arial"/>
        </w:rPr>
        <w:t>-</w:t>
      </w:r>
      <w:r w:rsidRPr="007F4CED">
        <w:rPr>
          <w:rFonts w:ascii="Arial" w:eastAsia="Arial" w:hAnsi="Arial" w:cs="Arial"/>
        </w:rPr>
        <w:t xml:space="preserve">ordinator </w:t>
      </w:r>
      <w:r w:rsidR="00E0153D">
        <w:rPr>
          <w:rFonts w:ascii="Arial" w:eastAsia="Arial" w:hAnsi="Arial" w:cs="Arial"/>
        </w:rPr>
        <w:t>is a</w:t>
      </w:r>
      <w:r w:rsidR="00535D73">
        <w:rPr>
          <w:rFonts w:ascii="Arial" w:eastAsia="Arial" w:hAnsi="Arial" w:cs="Arial"/>
        </w:rPr>
        <w:t xml:space="preserve"> </w:t>
      </w:r>
      <w:r>
        <w:rPr>
          <w:rFonts w:ascii="Arial" w:eastAsia="Arial" w:hAnsi="Arial" w:cs="Arial"/>
        </w:rPr>
        <w:t>key member</w:t>
      </w:r>
      <w:r w:rsidR="00535D73">
        <w:rPr>
          <w:rFonts w:ascii="Arial" w:eastAsia="Arial" w:hAnsi="Arial" w:cs="Arial"/>
        </w:rPr>
        <w:t>s</w:t>
      </w:r>
      <w:r>
        <w:rPr>
          <w:rFonts w:ascii="Arial" w:eastAsia="Arial" w:hAnsi="Arial" w:cs="Arial"/>
        </w:rPr>
        <w:t xml:space="preserve"> of the HYMS Assessment and Progression Team (APT).  The </w:t>
      </w:r>
      <w:r w:rsidR="00535D73">
        <w:rPr>
          <w:rFonts w:ascii="Arial" w:eastAsia="Arial" w:hAnsi="Arial" w:cs="Arial"/>
        </w:rPr>
        <w:t>successful candidate will be</w:t>
      </w:r>
      <w:r>
        <w:rPr>
          <w:rFonts w:ascii="Arial" w:eastAsia="Arial" w:hAnsi="Arial" w:cs="Arial"/>
        </w:rPr>
        <w:t xml:space="preserve"> responsible </w:t>
      </w:r>
      <w:r w:rsidR="00535D73">
        <w:rPr>
          <w:rFonts w:ascii="Arial" w:eastAsia="Arial" w:hAnsi="Arial" w:cs="Arial"/>
        </w:rPr>
        <w:t>for and take</w:t>
      </w:r>
      <w:r>
        <w:rPr>
          <w:rFonts w:ascii="Arial" w:eastAsia="Arial" w:hAnsi="Arial" w:cs="Arial"/>
        </w:rPr>
        <w:t xml:space="preserve"> the lead on an allocated area of work to ensure a th</w:t>
      </w:r>
      <w:r w:rsidR="006F05F1">
        <w:rPr>
          <w:rFonts w:ascii="Arial" w:eastAsia="Arial" w:hAnsi="Arial" w:cs="Arial"/>
        </w:rPr>
        <w:t>o</w:t>
      </w:r>
      <w:r>
        <w:rPr>
          <w:rFonts w:ascii="Arial" w:eastAsia="Arial" w:hAnsi="Arial" w:cs="Arial"/>
        </w:rPr>
        <w:t xml:space="preserve">rough and detailed understanding of all aspects of formative and summative assessment in that domain.  </w:t>
      </w:r>
      <w:r w:rsidR="00535D73">
        <w:rPr>
          <w:rFonts w:ascii="Arial" w:eastAsia="Arial" w:hAnsi="Arial" w:cs="Arial"/>
        </w:rPr>
        <w:t xml:space="preserve">They will have a demonstrable track record of working with bespoke and ‘off the shelf’ electronic systems, including working with developers and stakeholders to drive innovation and implement change.  The </w:t>
      </w:r>
      <w:proofErr w:type="spellStart"/>
      <w:r w:rsidR="00535D73">
        <w:rPr>
          <w:rFonts w:ascii="Arial" w:eastAsia="Arial" w:hAnsi="Arial" w:cs="Arial"/>
        </w:rPr>
        <w:t>postholder</w:t>
      </w:r>
      <w:proofErr w:type="spellEnd"/>
      <w:r w:rsidR="00535D73">
        <w:rPr>
          <w:rFonts w:ascii="Arial" w:eastAsia="Arial" w:hAnsi="Arial" w:cs="Arial"/>
        </w:rPr>
        <w:t xml:space="preserve"> will be confident in </w:t>
      </w:r>
      <w:r w:rsidR="00150832">
        <w:rPr>
          <w:rFonts w:ascii="Arial" w:eastAsia="Arial" w:hAnsi="Arial" w:cs="Arial"/>
        </w:rPr>
        <w:t xml:space="preserve">championing and </w:t>
      </w:r>
      <w:r w:rsidR="00535D73">
        <w:rPr>
          <w:rFonts w:ascii="Arial" w:eastAsia="Arial" w:hAnsi="Arial" w:cs="Arial"/>
        </w:rPr>
        <w:t xml:space="preserve">delivering training on the use of </w:t>
      </w:r>
      <w:r w:rsidR="00150832">
        <w:rPr>
          <w:rFonts w:ascii="Arial" w:eastAsia="Arial" w:hAnsi="Arial" w:cs="Arial"/>
        </w:rPr>
        <w:t xml:space="preserve">those </w:t>
      </w:r>
      <w:r w:rsidR="00535D73">
        <w:rPr>
          <w:rFonts w:ascii="Arial" w:eastAsia="Arial" w:hAnsi="Arial" w:cs="Arial"/>
        </w:rPr>
        <w:t>systems</w:t>
      </w:r>
      <w:r w:rsidR="00150832">
        <w:rPr>
          <w:rFonts w:ascii="Arial" w:eastAsia="Arial" w:hAnsi="Arial" w:cs="Arial"/>
        </w:rPr>
        <w:t>.</w:t>
      </w:r>
      <w:r w:rsidR="00535D73">
        <w:rPr>
          <w:rFonts w:ascii="Arial" w:eastAsia="Arial" w:hAnsi="Arial" w:cs="Arial"/>
        </w:rPr>
        <w:t xml:space="preserve">  </w:t>
      </w:r>
      <w:r>
        <w:rPr>
          <w:rFonts w:ascii="Arial" w:eastAsia="Arial" w:hAnsi="Arial" w:cs="Arial"/>
        </w:rPr>
        <w:t xml:space="preserve">The </w:t>
      </w:r>
      <w:proofErr w:type="spellStart"/>
      <w:r>
        <w:rPr>
          <w:rFonts w:ascii="Arial" w:eastAsia="Arial" w:hAnsi="Arial" w:cs="Arial"/>
        </w:rPr>
        <w:t>postholder</w:t>
      </w:r>
      <w:proofErr w:type="spellEnd"/>
      <w:r>
        <w:rPr>
          <w:rFonts w:ascii="Arial" w:eastAsia="Arial" w:hAnsi="Arial" w:cs="Arial"/>
        </w:rPr>
        <w:t xml:space="preserve"> must role model a high professional standard and be willing to work flexibly and creatively, both independently and as part of a team, in a highly demanding environment.  The role requires the postholder to take responsibility for routine and project-specific assessment across all programmes (albeit the focus will be defined well in advance to facilitate team planning and business continuity).  In managing a defined and agreed portfolio of work the postholder must model best practice to develop student-centred, clear and robust standard operating processes for all programme assessment.  </w:t>
      </w:r>
    </w:p>
    <w:p w:rsidR="00C402BF" w:rsidRPr="007F4CED" w:rsidRDefault="00C402BF" w:rsidP="00C402BF">
      <w:pPr>
        <w:spacing w:line="252" w:lineRule="auto"/>
        <w:jc w:val="both"/>
        <w:rPr>
          <w:rFonts w:ascii="Arial" w:eastAsia="Arial" w:hAnsi="Arial" w:cs="Arial"/>
        </w:rPr>
      </w:pPr>
      <w:r w:rsidRPr="007F4CED">
        <w:rPr>
          <w:rFonts w:ascii="Arial" w:eastAsia="Arial" w:hAnsi="Arial" w:cs="Arial"/>
        </w:rPr>
        <w:t>The Assessment</w:t>
      </w:r>
      <w:r w:rsidR="00E0153D">
        <w:rPr>
          <w:rFonts w:ascii="Arial" w:eastAsia="Arial" w:hAnsi="Arial" w:cs="Arial"/>
        </w:rPr>
        <w:t xml:space="preserve"> and Progression</w:t>
      </w:r>
      <w:r w:rsidRPr="007F4CED">
        <w:rPr>
          <w:rFonts w:ascii="Arial" w:eastAsia="Arial" w:hAnsi="Arial" w:cs="Arial"/>
        </w:rPr>
        <w:t xml:space="preserve"> Co</w:t>
      </w:r>
      <w:r w:rsidR="00C802AA" w:rsidRPr="007F4CED">
        <w:rPr>
          <w:rFonts w:ascii="Arial" w:eastAsia="Arial" w:hAnsi="Arial" w:cs="Arial"/>
        </w:rPr>
        <w:t>-</w:t>
      </w:r>
      <w:r w:rsidRPr="007F4CED">
        <w:rPr>
          <w:rFonts w:ascii="Arial" w:eastAsia="Arial" w:hAnsi="Arial" w:cs="Arial"/>
        </w:rPr>
        <w:t>ordinator</w:t>
      </w:r>
      <w:r w:rsidR="00E0153D">
        <w:rPr>
          <w:rFonts w:ascii="Arial" w:eastAsia="Arial" w:hAnsi="Arial" w:cs="Arial"/>
        </w:rPr>
        <w:t xml:space="preserve"> will be </w:t>
      </w:r>
      <w:r w:rsidRPr="007F4CED">
        <w:rPr>
          <w:rFonts w:ascii="Arial" w:eastAsia="Arial" w:hAnsi="Arial" w:cs="Arial"/>
        </w:rPr>
        <w:t xml:space="preserve">line managed by the Assessment and Progression Manager but will work closely with many academic and clinical colleagues and so developing </w:t>
      </w:r>
      <w:r w:rsidR="006F05F1" w:rsidRPr="007F4CED">
        <w:rPr>
          <w:rFonts w:ascii="Arial" w:eastAsia="Arial" w:hAnsi="Arial" w:cs="Arial"/>
        </w:rPr>
        <w:t xml:space="preserve">effective </w:t>
      </w:r>
      <w:r w:rsidRPr="007F4CED">
        <w:rPr>
          <w:rFonts w:ascii="Arial" w:eastAsia="Arial" w:hAnsi="Arial" w:cs="Arial"/>
        </w:rPr>
        <w:t>working relationships across this divers</w:t>
      </w:r>
      <w:r w:rsidR="006F05F1" w:rsidRPr="007F4CED">
        <w:rPr>
          <w:rFonts w:ascii="Arial" w:eastAsia="Arial" w:hAnsi="Arial" w:cs="Arial"/>
        </w:rPr>
        <w:t xml:space="preserve">e group </w:t>
      </w:r>
      <w:r w:rsidRPr="007F4CED">
        <w:rPr>
          <w:rFonts w:ascii="Arial" w:eastAsia="Arial" w:hAnsi="Arial" w:cs="Arial"/>
        </w:rPr>
        <w:t>will be crucial.</w:t>
      </w:r>
    </w:p>
    <w:p w:rsidR="00C402BF" w:rsidRDefault="00C402BF" w:rsidP="00C402BF">
      <w:pPr>
        <w:spacing w:line="252" w:lineRule="auto"/>
        <w:jc w:val="both"/>
        <w:rPr>
          <w:rFonts w:ascii="Arial" w:hAnsi="Arial" w:cs="Arial"/>
        </w:rPr>
      </w:pPr>
    </w:p>
    <w:p w:rsidR="00C402BF" w:rsidRDefault="00C402BF" w:rsidP="00C402BF">
      <w:pPr>
        <w:pStyle w:val="Heading3"/>
        <w:rPr>
          <w:rFonts w:ascii="Arial" w:hAnsi="Arial" w:cs="Arial"/>
          <w:sz w:val="22"/>
          <w:szCs w:val="22"/>
        </w:rPr>
      </w:pPr>
    </w:p>
    <w:p w:rsidR="00C402BF" w:rsidRDefault="00C402BF" w:rsidP="00D071A6">
      <w:pPr>
        <w:pStyle w:val="Heading3"/>
        <w:spacing w:line="276" w:lineRule="auto"/>
        <w:rPr>
          <w:rFonts w:ascii="Arial" w:hAnsi="Arial" w:cs="Arial"/>
          <w:sz w:val="22"/>
          <w:szCs w:val="22"/>
        </w:rPr>
      </w:pPr>
      <w:r>
        <w:rPr>
          <w:rFonts w:ascii="Arial" w:hAnsi="Arial" w:cs="Arial"/>
          <w:sz w:val="22"/>
          <w:szCs w:val="22"/>
        </w:rPr>
        <w:t xml:space="preserve">Specific Duties and Responsibilities </w:t>
      </w:r>
    </w:p>
    <w:p w:rsidR="00C402BF" w:rsidRPr="00C402BF" w:rsidRDefault="00C402BF" w:rsidP="00D071A6">
      <w:pPr>
        <w:spacing w:after="0"/>
        <w:rPr>
          <w:rFonts w:ascii="Arial" w:hAnsi="Arial" w:cs="Arial"/>
          <w:b/>
          <w:i/>
        </w:rPr>
      </w:pPr>
    </w:p>
    <w:p w:rsidR="00C402BF" w:rsidRPr="001912A9" w:rsidRDefault="00C402BF" w:rsidP="00D071A6">
      <w:pPr>
        <w:spacing w:after="0"/>
        <w:rPr>
          <w:rFonts w:ascii="Arial" w:hAnsi="Arial" w:cs="Arial"/>
          <w:b/>
          <w:i/>
          <w:sz w:val="2"/>
        </w:rPr>
      </w:pPr>
    </w:p>
    <w:p w:rsidR="00194150" w:rsidRDefault="00D071A6" w:rsidP="00194150">
      <w:pPr>
        <w:pStyle w:val="ListParagraph"/>
        <w:numPr>
          <w:ilvl w:val="0"/>
          <w:numId w:val="22"/>
        </w:numPr>
        <w:spacing w:after="120" w:line="276" w:lineRule="auto"/>
        <w:jc w:val="both"/>
        <w:rPr>
          <w:rFonts w:ascii="Arial" w:hAnsi="Arial" w:cs="Arial"/>
          <w:sz w:val="22"/>
          <w:szCs w:val="22"/>
        </w:rPr>
      </w:pPr>
      <w:r w:rsidRPr="00194150">
        <w:rPr>
          <w:rFonts w:ascii="Arial" w:hAnsi="Arial" w:cs="Arial"/>
          <w:sz w:val="22"/>
          <w:szCs w:val="22"/>
        </w:rPr>
        <w:t xml:space="preserve">Taking responsibility for planning and organising arrangements </w:t>
      </w:r>
      <w:r w:rsidR="00150832">
        <w:rPr>
          <w:rFonts w:ascii="Arial" w:hAnsi="Arial" w:cs="Arial"/>
          <w:sz w:val="22"/>
          <w:szCs w:val="22"/>
        </w:rPr>
        <w:t>for a defined area of</w:t>
      </w:r>
      <w:r w:rsidRPr="00194150">
        <w:rPr>
          <w:rFonts w:ascii="Arial" w:hAnsi="Arial" w:cs="Arial"/>
          <w:sz w:val="22"/>
          <w:szCs w:val="22"/>
        </w:rPr>
        <w:t xml:space="preserve"> assessments during each aca</w:t>
      </w:r>
      <w:r w:rsidR="007F4CED">
        <w:rPr>
          <w:rFonts w:ascii="Arial" w:hAnsi="Arial" w:cs="Arial"/>
          <w:sz w:val="22"/>
          <w:szCs w:val="22"/>
        </w:rPr>
        <w:t xml:space="preserve">demic session for all students, </w:t>
      </w:r>
      <w:r w:rsidR="00194150">
        <w:rPr>
          <w:rFonts w:ascii="Arial" w:hAnsi="Arial" w:cs="Arial"/>
          <w:sz w:val="22"/>
          <w:szCs w:val="22"/>
        </w:rPr>
        <w:t xml:space="preserve">and processing of all examination mark sheets and feedback to students and staff. </w:t>
      </w:r>
    </w:p>
    <w:p w:rsidR="00D071A6" w:rsidRPr="00194150" w:rsidRDefault="00D071A6" w:rsidP="00194150">
      <w:pPr>
        <w:pStyle w:val="ListParagraph"/>
        <w:spacing w:after="120" w:line="276" w:lineRule="auto"/>
        <w:jc w:val="both"/>
        <w:rPr>
          <w:rFonts w:ascii="Arial" w:hAnsi="Arial" w:cs="Arial"/>
          <w:sz w:val="22"/>
          <w:szCs w:val="22"/>
        </w:rPr>
      </w:pPr>
    </w:p>
    <w:p w:rsidR="000A7943" w:rsidRDefault="00194150" w:rsidP="000A7943">
      <w:pPr>
        <w:pStyle w:val="ListParagraph"/>
        <w:numPr>
          <w:ilvl w:val="0"/>
          <w:numId w:val="25"/>
        </w:numPr>
        <w:spacing w:after="120" w:line="276" w:lineRule="auto"/>
        <w:jc w:val="both"/>
        <w:rPr>
          <w:rFonts w:ascii="Arial" w:hAnsi="Arial" w:cs="Arial"/>
          <w:sz w:val="22"/>
          <w:szCs w:val="22"/>
        </w:rPr>
      </w:pPr>
      <w:r>
        <w:rPr>
          <w:rFonts w:ascii="Arial" w:hAnsi="Arial" w:cs="Arial"/>
          <w:sz w:val="22"/>
          <w:szCs w:val="22"/>
        </w:rPr>
        <w:t xml:space="preserve">Taking the lead for the production of </w:t>
      </w:r>
      <w:r w:rsidR="00150832">
        <w:rPr>
          <w:rFonts w:ascii="Arial" w:hAnsi="Arial" w:cs="Arial"/>
          <w:sz w:val="22"/>
          <w:szCs w:val="22"/>
        </w:rPr>
        <w:t xml:space="preserve">assessment items, </w:t>
      </w:r>
      <w:r>
        <w:rPr>
          <w:rFonts w:ascii="Arial" w:hAnsi="Arial" w:cs="Arial"/>
          <w:sz w:val="22"/>
          <w:szCs w:val="22"/>
        </w:rPr>
        <w:t>exam papers and assessment documentation including liaising with block and theme leads, creating blueprints, analysing question performance, organising question writing workshops, incorporating and considering student/staff feedback whilst adhering to strict deadlines for sign off approval from internal committees and External Examiners</w:t>
      </w:r>
      <w:r w:rsidR="00150832">
        <w:rPr>
          <w:rFonts w:ascii="Arial" w:hAnsi="Arial" w:cs="Arial"/>
          <w:sz w:val="22"/>
          <w:szCs w:val="22"/>
        </w:rPr>
        <w:t>.</w:t>
      </w:r>
    </w:p>
    <w:p w:rsidR="000A7943" w:rsidRDefault="000A7943" w:rsidP="000A7943">
      <w:pPr>
        <w:pStyle w:val="ListParagraph"/>
        <w:spacing w:after="120" w:line="276" w:lineRule="auto"/>
        <w:jc w:val="both"/>
        <w:rPr>
          <w:rFonts w:ascii="Arial" w:hAnsi="Arial" w:cs="Arial"/>
          <w:sz w:val="22"/>
          <w:szCs w:val="22"/>
        </w:rPr>
      </w:pPr>
    </w:p>
    <w:p w:rsidR="000A7943" w:rsidRDefault="000A7943" w:rsidP="000A7943">
      <w:pPr>
        <w:pStyle w:val="ListParagraph"/>
        <w:numPr>
          <w:ilvl w:val="0"/>
          <w:numId w:val="25"/>
        </w:numPr>
        <w:spacing w:after="120" w:line="276" w:lineRule="auto"/>
        <w:jc w:val="both"/>
        <w:rPr>
          <w:rFonts w:ascii="Arial" w:hAnsi="Arial" w:cs="Arial"/>
          <w:sz w:val="22"/>
          <w:szCs w:val="22"/>
        </w:rPr>
      </w:pPr>
      <w:r>
        <w:rPr>
          <w:rFonts w:ascii="Arial" w:hAnsi="Arial" w:cs="Arial"/>
          <w:sz w:val="22"/>
          <w:szCs w:val="22"/>
        </w:rPr>
        <w:t>Work closely with internal and external systems developers and stakeholders to continually drive forward integration and adoption of the key Assessment and Progression software systems, namely HAPI, the Electronic Record of Achievement and the MSC-AA question bank; planning and delivering training to academic, clinical and professional services colleagues as appropriate.</w:t>
      </w:r>
    </w:p>
    <w:p w:rsidR="000A7943" w:rsidRPr="000A7943" w:rsidRDefault="000A7943" w:rsidP="000A7943">
      <w:pPr>
        <w:pStyle w:val="ListParagraph"/>
        <w:rPr>
          <w:rFonts w:ascii="Arial" w:hAnsi="Arial" w:cs="Arial"/>
          <w:sz w:val="22"/>
          <w:szCs w:val="22"/>
        </w:rPr>
      </w:pPr>
    </w:p>
    <w:p w:rsidR="000A7943" w:rsidRDefault="000A7943" w:rsidP="000A7943">
      <w:pPr>
        <w:pStyle w:val="ListParagraph"/>
        <w:numPr>
          <w:ilvl w:val="0"/>
          <w:numId w:val="25"/>
        </w:numPr>
        <w:spacing w:after="120" w:line="276" w:lineRule="auto"/>
        <w:jc w:val="both"/>
        <w:rPr>
          <w:rFonts w:ascii="Arial" w:hAnsi="Arial" w:cs="Arial"/>
          <w:sz w:val="22"/>
          <w:szCs w:val="22"/>
        </w:rPr>
      </w:pPr>
      <w:r w:rsidRPr="000A7943">
        <w:rPr>
          <w:rFonts w:ascii="Arial" w:hAnsi="Arial" w:cs="Arial"/>
          <w:sz w:val="22"/>
          <w:szCs w:val="22"/>
        </w:rPr>
        <w:t>Active involvement in testing and development of assessment and progression software including identification and specification and delivery of modifications to systems.</w:t>
      </w:r>
    </w:p>
    <w:p w:rsidR="000A7943" w:rsidRPr="000A7943" w:rsidRDefault="000A7943" w:rsidP="000A7943">
      <w:pPr>
        <w:pStyle w:val="ListParagraph"/>
        <w:spacing w:after="120" w:line="276" w:lineRule="auto"/>
        <w:jc w:val="both"/>
        <w:rPr>
          <w:rFonts w:ascii="Arial" w:hAnsi="Arial" w:cs="Arial"/>
          <w:sz w:val="22"/>
          <w:szCs w:val="22"/>
        </w:rPr>
      </w:pPr>
      <w:r w:rsidRPr="000A7943">
        <w:rPr>
          <w:rFonts w:ascii="Arial" w:hAnsi="Arial" w:cs="Arial"/>
          <w:sz w:val="22"/>
          <w:szCs w:val="22"/>
        </w:rPr>
        <w:t xml:space="preserve"> </w:t>
      </w:r>
    </w:p>
    <w:p w:rsidR="000A7943" w:rsidRPr="000A7943" w:rsidRDefault="000A7943" w:rsidP="000A7943">
      <w:pPr>
        <w:pStyle w:val="ListParagraph"/>
        <w:numPr>
          <w:ilvl w:val="0"/>
          <w:numId w:val="25"/>
        </w:numPr>
        <w:spacing w:after="120" w:line="276" w:lineRule="auto"/>
        <w:jc w:val="both"/>
        <w:rPr>
          <w:rFonts w:ascii="Arial" w:hAnsi="Arial" w:cs="Arial"/>
          <w:sz w:val="22"/>
          <w:szCs w:val="22"/>
        </w:rPr>
      </w:pPr>
      <w:r w:rsidRPr="0052738C">
        <w:rPr>
          <w:rFonts w:ascii="Arial" w:hAnsi="Arial" w:cs="Arial"/>
          <w:color w:val="000000" w:themeColor="text1"/>
          <w:sz w:val="22"/>
        </w:rPr>
        <w:t>Continually review data recording processes to improve data quality and analysis, working with a wide range of relevant colleagues to revise business processes accordingly</w:t>
      </w:r>
      <w:r>
        <w:rPr>
          <w:rFonts w:ascii="Arial" w:hAnsi="Arial" w:cs="Arial"/>
          <w:color w:val="000000" w:themeColor="text1"/>
          <w:sz w:val="22"/>
        </w:rPr>
        <w:t>.</w:t>
      </w:r>
    </w:p>
    <w:p w:rsidR="00194150" w:rsidRPr="001912A9" w:rsidRDefault="00194150" w:rsidP="001912A9">
      <w:pPr>
        <w:pStyle w:val="ListParagraph"/>
        <w:spacing w:after="120" w:line="276" w:lineRule="auto"/>
        <w:jc w:val="both"/>
        <w:rPr>
          <w:rFonts w:ascii="Arial" w:hAnsi="Arial" w:cs="Arial"/>
          <w:b/>
          <w:sz w:val="22"/>
          <w:szCs w:val="22"/>
          <w:u w:val="single"/>
        </w:rPr>
      </w:pPr>
    </w:p>
    <w:p w:rsidR="002F70B1" w:rsidRPr="002F70B1" w:rsidRDefault="00AD1118" w:rsidP="00194150">
      <w:pPr>
        <w:pStyle w:val="ListParagraph"/>
        <w:numPr>
          <w:ilvl w:val="0"/>
          <w:numId w:val="25"/>
        </w:numPr>
        <w:spacing w:after="120" w:line="276" w:lineRule="auto"/>
        <w:jc w:val="both"/>
        <w:rPr>
          <w:rFonts w:ascii="Arial" w:hAnsi="Arial" w:cs="Arial"/>
          <w:b/>
          <w:sz w:val="22"/>
          <w:szCs w:val="22"/>
          <w:u w:val="single"/>
        </w:rPr>
      </w:pPr>
      <w:r>
        <w:rPr>
          <w:rFonts w:ascii="Arial" w:hAnsi="Arial" w:cs="Arial"/>
          <w:sz w:val="22"/>
          <w:szCs w:val="22"/>
        </w:rPr>
        <w:t>Coordination</w:t>
      </w:r>
      <w:r w:rsidR="00194150" w:rsidRPr="00C402BF">
        <w:rPr>
          <w:rFonts w:ascii="Arial" w:hAnsi="Arial" w:cs="Arial"/>
          <w:sz w:val="22"/>
          <w:szCs w:val="22"/>
        </w:rPr>
        <w:t xml:space="preserve"> of arrangements</w:t>
      </w:r>
      <w:r w:rsidR="002F70B1">
        <w:rPr>
          <w:rFonts w:ascii="Arial" w:hAnsi="Arial" w:cs="Arial"/>
          <w:sz w:val="22"/>
          <w:szCs w:val="22"/>
        </w:rPr>
        <w:t xml:space="preserve"> for</w:t>
      </w:r>
      <w:r w:rsidR="0048752A">
        <w:rPr>
          <w:rFonts w:ascii="Arial" w:hAnsi="Arial" w:cs="Arial"/>
          <w:sz w:val="22"/>
          <w:szCs w:val="22"/>
        </w:rPr>
        <w:t>,</w:t>
      </w:r>
      <w:r w:rsidR="00194150" w:rsidRPr="00C402BF">
        <w:rPr>
          <w:rFonts w:ascii="Arial" w:hAnsi="Arial" w:cs="Arial"/>
          <w:sz w:val="22"/>
          <w:szCs w:val="22"/>
        </w:rPr>
        <w:t xml:space="preserve"> and </w:t>
      </w:r>
      <w:r w:rsidR="00194150">
        <w:rPr>
          <w:rFonts w:ascii="Arial" w:hAnsi="Arial" w:cs="Arial"/>
          <w:sz w:val="22"/>
          <w:szCs w:val="22"/>
        </w:rPr>
        <w:t>recruitment of</w:t>
      </w:r>
      <w:r w:rsidR="0048752A">
        <w:rPr>
          <w:rFonts w:ascii="Arial" w:hAnsi="Arial" w:cs="Arial"/>
          <w:sz w:val="22"/>
          <w:szCs w:val="22"/>
        </w:rPr>
        <w:t>,</w:t>
      </w:r>
      <w:r w:rsidR="00194150">
        <w:rPr>
          <w:rFonts w:ascii="Arial" w:hAnsi="Arial" w:cs="Arial"/>
          <w:sz w:val="22"/>
          <w:szCs w:val="22"/>
        </w:rPr>
        <w:t xml:space="preserve"> all </w:t>
      </w:r>
      <w:r w:rsidR="00194150" w:rsidRPr="00C402BF">
        <w:rPr>
          <w:rFonts w:ascii="Arial" w:hAnsi="Arial" w:cs="Arial"/>
          <w:sz w:val="22"/>
          <w:szCs w:val="22"/>
        </w:rPr>
        <w:t>examiners</w:t>
      </w:r>
      <w:r w:rsidR="00194150">
        <w:rPr>
          <w:rFonts w:ascii="Arial" w:hAnsi="Arial" w:cs="Arial"/>
          <w:sz w:val="22"/>
          <w:szCs w:val="22"/>
        </w:rPr>
        <w:t xml:space="preserve"> and </w:t>
      </w:r>
      <w:r w:rsidR="00194150" w:rsidRPr="00C402BF">
        <w:rPr>
          <w:rFonts w:ascii="Arial" w:hAnsi="Arial" w:cs="Arial"/>
          <w:sz w:val="22"/>
          <w:szCs w:val="22"/>
        </w:rPr>
        <w:t>invigilators</w:t>
      </w:r>
      <w:r w:rsidR="00194150">
        <w:rPr>
          <w:rFonts w:ascii="Arial" w:hAnsi="Arial" w:cs="Arial"/>
          <w:sz w:val="22"/>
          <w:szCs w:val="22"/>
        </w:rPr>
        <w:t>, ensuring they are fully appraised and supported in their role</w:t>
      </w:r>
      <w:r w:rsidR="002F70B1">
        <w:rPr>
          <w:rFonts w:ascii="Arial" w:hAnsi="Arial" w:cs="Arial"/>
          <w:sz w:val="22"/>
          <w:szCs w:val="22"/>
        </w:rPr>
        <w:t xml:space="preserve">. </w:t>
      </w:r>
    </w:p>
    <w:p w:rsidR="002F70B1" w:rsidRPr="002F70B1" w:rsidRDefault="002F70B1" w:rsidP="002F70B1">
      <w:pPr>
        <w:pStyle w:val="ListParagraph"/>
        <w:rPr>
          <w:rFonts w:ascii="Arial" w:hAnsi="Arial" w:cs="Arial"/>
          <w:b/>
          <w:sz w:val="22"/>
          <w:szCs w:val="22"/>
          <w:u w:val="single"/>
        </w:rPr>
      </w:pPr>
    </w:p>
    <w:p w:rsidR="002F70B1" w:rsidRPr="002F70B1" w:rsidRDefault="002F70B1" w:rsidP="00194150">
      <w:pPr>
        <w:pStyle w:val="ListParagraph"/>
        <w:numPr>
          <w:ilvl w:val="0"/>
          <w:numId w:val="25"/>
        </w:numPr>
        <w:spacing w:after="120" w:line="276" w:lineRule="auto"/>
        <w:jc w:val="both"/>
        <w:rPr>
          <w:rFonts w:ascii="Arial" w:hAnsi="Arial" w:cs="Arial"/>
          <w:sz w:val="22"/>
          <w:szCs w:val="22"/>
        </w:rPr>
      </w:pPr>
      <w:r w:rsidRPr="002F70B1">
        <w:rPr>
          <w:rFonts w:ascii="Arial" w:hAnsi="Arial" w:cs="Arial"/>
          <w:sz w:val="22"/>
          <w:szCs w:val="22"/>
        </w:rPr>
        <w:t>Working closely with external stakeholders including the Medical Schools Council Assessment Alliance</w:t>
      </w:r>
      <w:r>
        <w:rPr>
          <w:rFonts w:ascii="Arial" w:hAnsi="Arial" w:cs="Arial"/>
          <w:sz w:val="22"/>
          <w:szCs w:val="22"/>
        </w:rPr>
        <w:t xml:space="preserve"> (MSC AA) question bank development team</w:t>
      </w:r>
      <w:r w:rsidRPr="002F70B1">
        <w:rPr>
          <w:rFonts w:ascii="Arial" w:hAnsi="Arial" w:cs="Arial"/>
          <w:sz w:val="22"/>
          <w:szCs w:val="22"/>
        </w:rPr>
        <w:t>, Foundation Schools and software providers.</w:t>
      </w:r>
    </w:p>
    <w:p w:rsidR="002F70B1" w:rsidRPr="002F70B1" w:rsidRDefault="002F70B1" w:rsidP="002F70B1">
      <w:pPr>
        <w:pStyle w:val="ListParagraph"/>
        <w:spacing w:after="120" w:line="276" w:lineRule="auto"/>
        <w:jc w:val="both"/>
        <w:rPr>
          <w:rFonts w:ascii="Arial" w:hAnsi="Arial" w:cs="Arial"/>
          <w:sz w:val="22"/>
          <w:szCs w:val="22"/>
        </w:rPr>
      </w:pPr>
    </w:p>
    <w:p w:rsidR="00194150" w:rsidRPr="002F70B1" w:rsidRDefault="002F70B1" w:rsidP="00194150">
      <w:pPr>
        <w:pStyle w:val="ListParagraph"/>
        <w:numPr>
          <w:ilvl w:val="0"/>
          <w:numId w:val="25"/>
        </w:numPr>
        <w:spacing w:after="120" w:line="276" w:lineRule="auto"/>
        <w:jc w:val="both"/>
        <w:rPr>
          <w:rFonts w:ascii="Arial" w:hAnsi="Arial" w:cs="Arial"/>
          <w:b/>
          <w:sz w:val="22"/>
          <w:szCs w:val="22"/>
          <w:u w:val="single"/>
        </w:rPr>
      </w:pPr>
      <w:r>
        <w:rPr>
          <w:rFonts w:ascii="Arial" w:hAnsi="Arial" w:cs="Arial"/>
          <w:sz w:val="22"/>
          <w:szCs w:val="22"/>
        </w:rPr>
        <w:t>C</w:t>
      </w:r>
      <w:r w:rsidR="00194150">
        <w:rPr>
          <w:rFonts w:ascii="Arial" w:hAnsi="Arial" w:cs="Arial"/>
          <w:sz w:val="22"/>
          <w:szCs w:val="22"/>
        </w:rPr>
        <w:t xml:space="preserve">ommunicating effectively with </w:t>
      </w:r>
      <w:r w:rsidR="00194150" w:rsidRPr="00C402BF">
        <w:rPr>
          <w:rFonts w:ascii="Arial" w:hAnsi="Arial" w:cs="Arial"/>
          <w:sz w:val="22"/>
          <w:szCs w:val="22"/>
        </w:rPr>
        <w:t>students</w:t>
      </w:r>
      <w:r>
        <w:rPr>
          <w:rFonts w:ascii="Arial" w:hAnsi="Arial" w:cs="Arial"/>
          <w:sz w:val="22"/>
          <w:szCs w:val="22"/>
        </w:rPr>
        <w:t>, including but not limited to: use of the Virtual Learning Environment, via email and face to face, individually and in groups</w:t>
      </w:r>
      <w:r w:rsidR="00194150">
        <w:rPr>
          <w:rFonts w:ascii="Arial" w:hAnsi="Arial" w:cs="Arial"/>
          <w:sz w:val="22"/>
          <w:szCs w:val="22"/>
        </w:rPr>
        <w:t>.</w:t>
      </w:r>
      <w:r w:rsidRPr="002F70B1">
        <w:rPr>
          <w:rFonts w:ascii="Arial" w:hAnsi="Arial" w:cs="Arial"/>
          <w:sz w:val="22"/>
          <w:szCs w:val="22"/>
        </w:rPr>
        <w:t xml:space="preserve"> </w:t>
      </w:r>
      <w:r>
        <w:rPr>
          <w:rFonts w:ascii="Arial" w:hAnsi="Arial" w:cs="Arial"/>
          <w:sz w:val="22"/>
          <w:szCs w:val="22"/>
        </w:rPr>
        <w:t>M</w:t>
      </w:r>
      <w:r w:rsidRPr="002F70B1">
        <w:rPr>
          <w:rFonts w:ascii="Arial" w:hAnsi="Arial" w:cs="Arial"/>
          <w:sz w:val="22"/>
          <w:szCs w:val="22"/>
        </w:rPr>
        <w:t>anag</w:t>
      </w:r>
      <w:r>
        <w:rPr>
          <w:rFonts w:ascii="Arial" w:hAnsi="Arial" w:cs="Arial"/>
          <w:sz w:val="22"/>
          <w:szCs w:val="22"/>
        </w:rPr>
        <w:t>ing</w:t>
      </w:r>
      <w:r w:rsidRPr="002F70B1">
        <w:rPr>
          <w:rFonts w:ascii="Arial" w:hAnsi="Arial" w:cs="Arial"/>
          <w:sz w:val="22"/>
          <w:szCs w:val="22"/>
        </w:rPr>
        <w:t xml:space="preserve"> ar</w:t>
      </w:r>
      <w:r>
        <w:rPr>
          <w:rFonts w:ascii="Arial" w:hAnsi="Arial" w:cs="Arial"/>
          <w:sz w:val="22"/>
          <w:szCs w:val="22"/>
        </w:rPr>
        <w:t xml:space="preserve">rangements for the delivery of </w:t>
      </w:r>
      <w:r w:rsidRPr="002F70B1">
        <w:rPr>
          <w:rFonts w:ascii="Arial" w:hAnsi="Arial" w:cs="Arial"/>
          <w:sz w:val="22"/>
          <w:szCs w:val="22"/>
        </w:rPr>
        <w:t xml:space="preserve">all assessments and </w:t>
      </w:r>
      <w:r>
        <w:rPr>
          <w:rFonts w:ascii="Arial" w:hAnsi="Arial" w:cs="Arial"/>
          <w:sz w:val="22"/>
          <w:szCs w:val="22"/>
        </w:rPr>
        <w:t>examinations on multiple sites</w:t>
      </w:r>
      <w:r w:rsidRPr="002F70B1">
        <w:rPr>
          <w:rFonts w:ascii="Arial" w:hAnsi="Arial" w:cs="Arial"/>
          <w:sz w:val="22"/>
          <w:szCs w:val="22"/>
        </w:rPr>
        <w:t xml:space="preserve"> and resolving any problems that may occur.</w:t>
      </w:r>
    </w:p>
    <w:p w:rsidR="002F70B1" w:rsidRPr="002F70B1" w:rsidRDefault="002F70B1" w:rsidP="002F70B1">
      <w:pPr>
        <w:pStyle w:val="ListParagraph"/>
        <w:rPr>
          <w:rFonts w:ascii="Arial" w:hAnsi="Arial" w:cs="Arial"/>
          <w:b/>
          <w:sz w:val="22"/>
          <w:szCs w:val="22"/>
          <w:u w:val="single"/>
        </w:rPr>
      </w:pPr>
    </w:p>
    <w:p w:rsidR="002F70B1" w:rsidRPr="00C402BF" w:rsidRDefault="002F70B1" w:rsidP="00194150">
      <w:pPr>
        <w:pStyle w:val="ListParagraph"/>
        <w:numPr>
          <w:ilvl w:val="0"/>
          <w:numId w:val="25"/>
        </w:numPr>
        <w:spacing w:after="120" w:line="276" w:lineRule="auto"/>
        <w:jc w:val="both"/>
        <w:rPr>
          <w:rFonts w:ascii="Arial" w:hAnsi="Arial" w:cs="Arial"/>
          <w:b/>
          <w:sz w:val="22"/>
          <w:szCs w:val="22"/>
          <w:u w:val="single"/>
        </w:rPr>
      </w:pPr>
      <w:r>
        <w:rPr>
          <w:rFonts w:ascii="Arial" w:hAnsi="Arial" w:cs="Arial"/>
          <w:sz w:val="22"/>
          <w:szCs w:val="22"/>
        </w:rPr>
        <w:t>Contributing to the</w:t>
      </w:r>
      <w:r w:rsidRPr="00C402BF">
        <w:rPr>
          <w:rFonts w:ascii="Arial" w:hAnsi="Arial" w:cs="Arial"/>
          <w:sz w:val="22"/>
          <w:szCs w:val="22"/>
        </w:rPr>
        <w:t xml:space="preserve"> timetabling of</w:t>
      </w:r>
      <w:r>
        <w:rPr>
          <w:rFonts w:ascii="Arial" w:hAnsi="Arial" w:cs="Arial"/>
          <w:sz w:val="22"/>
          <w:szCs w:val="22"/>
        </w:rPr>
        <w:t xml:space="preserve"> all</w:t>
      </w:r>
      <w:r w:rsidRPr="00C402BF">
        <w:rPr>
          <w:rFonts w:ascii="Arial" w:hAnsi="Arial" w:cs="Arial"/>
          <w:sz w:val="22"/>
          <w:szCs w:val="22"/>
        </w:rPr>
        <w:t xml:space="preserve"> summative and formative assessments</w:t>
      </w:r>
      <w:r>
        <w:rPr>
          <w:rFonts w:ascii="Arial" w:hAnsi="Arial" w:cs="Arial"/>
          <w:sz w:val="22"/>
          <w:szCs w:val="22"/>
        </w:rPr>
        <w:t>, including ‘coursework’ elements of the programme.</w:t>
      </w:r>
    </w:p>
    <w:p w:rsidR="00C402BF" w:rsidRPr="00C402BF" w:rsidRDefault="00C402BF" w:rsidP="00D071A6">
      <w:pPr>
        <w:pStyle w:val="ListParagraph"/>
        <w:spacing w:after="120" w:line="276" w:lineRule="auto"/>
        <w:jc w:val="both"/>
        <w:rPr>
          <w:rFonts w:ascii="Arial" w:hAnsi="Arial" w:cs="Arial"/>
          <w:b/>
          <w:sz w:val="22"/>
          <w:szCs w:val="22"/>
          <w:u w:val="single"/>
        </w:rPr>
      </w:pPr>
    </w:p>
    <w:p w:rsidR="00D071A6" w:rsidRPr="002F70B1" w:rsidRDefault="002F70B1" w:rsidP="002F70B1">
      <w:pPr>
        <w:pStyle w:val="ListParagraph"/>
        <w:numPr>
          <w:ilvl w:val="0"/>
          <w:numId w:val="25"/>
        </w:numPr>
        <w:spacing w:line="276" w:lineRule="auto"/>
        <w:rPr>
          <w:rFonts w:ascii="Arial" w:hAnsi="Arial" w:cs="Arial"/>
          <w:sz w:val="22"/>
          <w:szCs w:val="22"/>
        </w:rPr>
      </w:pPr>
      <w:r>
        <w:rPr>
          <w:rFonts w:ascii="Arial" w:hAnsi="Arial" w:cs="Arial"/>
          <w:sz w:val="22"/>
          <w:szCs w:val="22"/>
        </w:rPr>
        <w:t>E</w:t>
      </w:r>
      <w:r w:rsidRPr="00C402BF">
        <w:rPr>
          <w:rFonts w:ascii="Arial" w:hAnsi="Arial" w:cs="Arial"/>
          <w:sz w:val="22"/>
          <w:szCs w:val="22"/>
        </w:rPr>
        <w:t>nsuring compliance with the policies and procedures of HYMS, both the Universities o</w:t>
      </w:r>
      <w:r>
        <w:rPr>
          <w:rFonts w:ascii="Arial" w:hAnsi="Arial" w:cs="Arial"/>
          <w:sz w:val="22"/>
          <w:szCs w:val="22"/>
        </w:rPr>
        <w:t xml:space="preserve">f Hull and York, </w:t>
      </w:r>
      <w:r w:rsidRPr="00C402BF">
        <w:rPr>
          <w:rFonts w:ascii="Arial" w:hAnsi="Arial" w:cs="Arial"/>
          <w:sz w:val="22"/>
          <w:szCs w:val="22"/>
        </w:rPr>
        <w:t>the NHS</w:t>
      </w:r>
      <w:r>
        <w:rPr>
          <w:rFonts w:ascii="Arial" w:hAnsi="Arial" w:cs="Arial"/>
          <w:sz w:val="22"/>
          <w:szCs w:val="22"/>
        </w:rPr>
        <w:t>, the MSC AA and the GMC b</w:t>
      </w:r>
      <w:r w:rsidR="00D071A6" w:rsidRPr="002F70B1">
        <w:rPr>
          <w:rFonts w:ascii="Arial" w:hAnsi="Arial" w:cs="Arial"/>
          <w:sz w:val="22"/>
          <w:szCs w:val="22"/>
        </w:rPr>
        <w:t>y establishing, implementing, monitoring and evaluating processes and procedures</w:t>
      </w:r>
      <w:r>
        <w:rPr>
          <w:rFonts w:ascii="Arial" w:hAnsi="Arial" w:cs="Arial"/>
          <w:sz w:val="22"/>
          <w:szCs w:val="22"/>
        </w:rPr>
        <w:t>.</w:t>
      </w:r>
      <w:r w:rsidR="00D071A6" w:rsidRPr="002F70B1">
        <w:rPr>
          <w:rFonts w:ascii="Arial" w:hAnsi="Arial" w:cs="Arial"/>
          <w:sz w:val="22"/>
          <w:szCs w:val="22"/>
        </w:rPr>
        <w:t xml:space="preserve"> </w:t>
      </w:r>
    </w:p>
    <w:p w:rsidR="00D071A6" w:rsidRDefault="00D071A6" w:rsidP="00D071A6">
      <w:pPr>
        <w:pStyle w:val="ListParagraph"/>
        <w:spacing w:line="276" w:lineRule="auto"/>
        <w:rPr>
          <w:rFonts w:ascii="Arial" w:hAnsi="Arial" w:cs="Arial"/>
          <w:sz w:val="22"/>
          <w:szCs w:val="22"/>
        </w:rPr>
      </w:pPr>
    </w:p>
    <w:p w:rsidR="00C402BF" w:rsidRPr="00C402BF" w:rsidRDefault="00C402BF" w:rsidP="00D071A6">
      <w:pPr>
        <w:pStyle w:val="ListParagraph"/>
        <w:numPr>
          <w:ilvl w:val="0"/>
          <w:numId w:val="25"/>
        </w:numPr>
        <w:spacing w:after="120" w:line="276" w:lineRule="auto"/>
        <w:jc w:val="both"/>
        <w:rPr>
          <w:rFonts w:ascii="Arial" w:hAnsi="Arial" w:cs="Arial"/>
          <w:sz w:val="22"/>
          <w:szCs w:val="22"/>
        </w:rPr>
      </w:pPr>
      <w:r w:rsidRPr="00C402BF">
        <w:rPr>
          <w:rFonts w:ascii="Arial" w:hAnsi="Arial" w:cs="Arial"/>
          <w:sz w:val="22"/>
          <w:szCs w:val="22"/>
        </w:rPr>
        <w:t>Liais</w:t>
      </w:r>
      <w:r w:rsidR="008E6B21">
        <w:rPr>
          <w:rFonts w:ascii="Arial" w:hAnsi="Arial" w:cs="Arial"/>
          <w:sz w:val="22"/>
          <w:szCs w:val="22"/>
        </w:rPr>
        <w:t xml:space="preserve">e appropriately </w:t>
      </w:r>
      <w:r w:rsidRPr="00C402BF">
        <w:rPr>
          <w:rFonts w:ascii="Arial" w:hAnsi="Arial" w:cs="Arial"/>
          <w:sz w:val="22"/>
          <w:szCs w:val="22"/>
        </w:rPr>
        <w:t>with respect to special arrangements</w:t>
      </w:r>
      <w:r w:rsidR="008E6B21">
        <w:rPr>
          <w:rFonts w:ascii="Arial" w:hAnsi="Arial" w:cs="Arial"/>
          <w:sz w:val="22"/>
          <w:szCs w:val="22"/>
        </w:rPr>
        <w:t xml:space="preserve">/ reasonable adjustment requirements </w:t>
      </w:r>
      <w:r w:rsidRPr="00C402BF">
        <w:rPr>
          <w:rFonts w:ascii="Arial" w:hAnsi="Arial" w:cs="Arial"/>
          <w:sz w:val="22"/>
          <w:szCs w:val="22"/>
        </w:rPr>
        <w:t>for students</w:t>
      </w:r>
      <w:r w:rsidR="001E3706">
        <w:rPr>
          <w:rFonts w:ascii="Arial" w:hAnsi="Arial" w:cs="Arial"/>
          <w:sz w:val="22"/>
          <w:szCs w:val="22"/>
        </w:rPr>
        <w:t xml:space="preserve">, </w:t>
      </w:r>
      <w:r w:rsidRPr="00C402BF">
        <w:rPr>
          <w:rFonts w:ascii="Arial" w:hAnsi="Arial" w:cs="Arial"/>
          <w:sz w:val="22"/>
          <w:szCs w:val="22"/>
        </w:rPr>
        <w:t>ensuring they are implemented and relevant staff are made aware of requirements</w:t>
      </w:r>
      <w:r w:rsidR="003643D1">
        <w:rPr>
          <w:rFonts w:ascii="Arial" w:hAnsi="Arial" w:cs="Arial"/>
          <w:sz w:val="22"/>
          <w:szCs w:val="22"/>
        </w:rPr>
        <w:t>.</w:t>
      </w:r>
    </w:p>
    <w:p w:rsidR="00C402BF" w:rsidRPr="00C402BF" w:rsidRDefault="00C402BF" w:rsidP="00D071A6">
      <w:pPr>
        <w:pStyle w:val="ListParagraph"/>
        <w:spacing w:after="120" w:line="276" w:lineRule="auto"/>
        <w:jc w:val="both"/>
        <w:rPr>
          <w:rFonts w:ascii="Arial" w:hAnsi="Arial" w:cs="Arial"/>
          <w:sz w:val="22"/>
          <w:szCs w:val="22"/>
        </w:rPr>
      </w:pPr>
    </w:p>
    <w:p w:rsidR="005A2C3F" w:rsidRPr="005A2C3F" w:rsidRDefault="00D071A6" w:rsidP="005A2C3F">
      <w:pPr>
        <w:pStyle w:val="ListParagraph"/>
        <w:numPr>
          <w:ilvl w:val="0"/>
          <w:numId w:val="25"/>
        </w:numPr>
        <w:spacing w:after="120" w:line="276" w:lineRule="auto"/>
        <w:jc w:val="both"/>
        <w:rPr>
          <w:rFonts w:ascii="Arial" w:hAnsi="Arial" w:cs="Arial"/>
          <w:sz w:val="22"/>
          <w:szCs w:val="22"/>
        </w:rPr>
      </w:pPr>
      <w:r w:rsidRPr="005A2C3F">
        <w:rPr>
          <w:rFonts w:ascii="Arial" w:hAnsi="Arial" w:cs="Arial"/>
          <w:sz w:val="22"/>
          <w:szCs w:val="22"/>
        </w:rPr>
        <w:lastRenderedPageBreak/>
        <w:t>Setting up all</w:t>
      </w:r>
      <w:r w:rsidR="00C402BF" w:rsidRPr="005A2C3F">
        <w:rPr>
          <w:rFonts w:ascii="Arial" w:hAnsi="Arial" w:cs="Arial"/>
          <w:sz w:val="22"/>
          <w:szCs w:val="22"/>
        </w:rPr>
        <w:t xml:space="preserve"> examination</w:t>
      </w:r>
      <w:r w:rsidR="002F70B1" w:rsidRPr="005A2C3F">
        <w:rPr>
          <w:rFonts w:ascii="Arial" w:hAnsi="Arial" w:cs="Arial"/>
          <w:sz w:val="22"/>
          <w:szCs w:val="22"/>
        </w:rPr>
        <w:t>s using the appropriate</w:t>
      </w:r>
      <w:r w:rsidR="00C402BF" w:rsidRPr="005A2C3F">
        <w:rPr>
          <w:rFonts w:ascii="Arial" w:hAnsi="Arial" w:cs="Arial"/>
          <w:sz w:val="22"/>
          <w:szCs w:val="22"/>
        </w:rPr>
        <w:t xml:space="preserve"> software</w:t>
      </w:r>
      <w:r w:rsidR="002F70B1" w:rsidRPr="005A2C3F">
        <w:rPr>
          <w:rFonts w:ascii="Arial" w:hAnsi="Arial" w:cs="Arial"/>
          <w:sz w:val="22"/>
          <w:szCs w:val="22"/>
        </w:rPr>
        <w:t>, monitoring version control</w:t>
      </w:r>
      <w:r w:rsidR="00C402BF" w:rsidRPr="005A2C3F">
        <w:rPr>
          <w:rFonts w:ascii="Arial" w:hAnsi="Arial" w:cs="Arial"/>
          <w:sz w:val="22"/>
          <w:szCs w:val="22"/>
        </w:rPr>
        <w:t xml:space="preserve"> and designing optical mark sheets.</w:t>
      </w:r>
    </w:p>
    <w:p w:rsidR="005A2C3F" w:rsidRPr="005A2C3F" w:rsidRDefault="005A2C3F" w:rsidP="005A2C3F">
      <w:pPr>
        <w:pStyle w:val="ListParagraph"/>
        <w:spacing w:after="120" w:line="276" w:lineRule="auto"/>
        <w:jc w:val="both"/>
        <w:rPr>
          <w:rFonts w:ascii="Arial" w:hAnsi="Arial" w:cs="Arial"/>
          <w:sz w:val="22"/>
          <w:szCs w:val="22"/>
        </w:rPr>
      </w:pPr>
    </w:p>
    <w:p w:rsidR="005A2C3F" w:rsidRPr="005A2C3F" w:rsidRDefault="005A2C3F" w:rsidP="005A2C3F">
      <w:pPr>
        <w:pStyle w:val="ListParagraph"/>
        <w:numPr>
          <w:ilvl w:val="0"/>
          <w:numId w:val="25"/>
        </w:numPr>
        <w:jc w:val="both"/>
        <w:rPr>
          <w:rFonts w:ascii="Arial" w:hAnsi="Arial" w:cs="Arial"/>
          <w:color w:val="000000" w:themeColor="text1"/>
          <w:sz w:val="22"/>
        </w:rPr>
      </w:pPr>
      <w:r w:rsidRPr="000078EF">
        <w:rPr>
          <w:rFonts w:ascii="Arial" w:hAnsi="Arial" w:cs="Arial"/>
          <w:color w:val="000000" w:themeColor="text1"/>
          <w:sz w:val="22"/>
        </w:rPr>
        <w:t xml:space="preserve">Deliver required analyses of assessment of written and performance tests, using standard setting formats such as </w:t>
      </w:r>
      <w:proofErr w:type="spellStart"/>
      <w:r w:rsidRPr="000078EF">
        <w:rPr>
          <w:rFonts w:ascii="Arial" w:hAnsi="Arial" w:cs="Arial"/>
          <w:color w:val="000000" w:themeColor="text1"/>
          <w:sz w:val="22"/>
        </w:rPr>
        <w:t>Angoff</w:t>
      </w:r>
      <w:proofErr w:type="spellEnd"/>
      <w:r w:rsidRPr="000078EF">
        <w:rPr>
          <w:rFonts w:ascii="Arial" w:hAnsi="Arial" w:cs="Arial"/>
          <w:color w:val="000000" w:themeColor="text1"/>
          <w:sz w:val="22"/>
        </w:rPr>
        <w:t xml:space="preserve"> and Borderline Regression to derive pass marks and grade boundaries.</w:t>
      </w:r>
    </w:p>
    <w:p w:rsidR="00C402BF" w:rsidRPr="00C402BF" w:rsidRDefault="00C402BF" w:rsidP="00D071A6">
      <w:pPr>
        <w:pStyle w:val="ListParagraph"/>
        <w:spacing w:after="120" w:line="276" w:lineRule="auto"/>
        <w:jc w:val="both"/>
        <w:rPr>
          <w:rFonts w:ascii="Arial" w:hAnsi="Arial" w:cs="Arial"/>
          <w:sz w:val="22"/>
          <w:szCs w:val="22"/>
        </w:rPr>
      </w:pPr>
    </w:p>
    <w:p w:rsidR="00C402BF" w:rsidRDefault="00C402BF" w:rsidP="00D071A6">
      <w:pPr>
        <w:pStyle w:val="ListParagraph"/>
        <w:numPr>
          <w:ilvl w:val="0"/>
          <w:numId w:val="25"/>
        </w:numPr>
        <w:spacing w:after="120" w:line="276" w:lineRule="auto"/>
        <w:jc w:val="both"/>
        <w:rPr>
          <w:rFonts w:ascii="Arial" w:hAnsi="Arial" w:cs="Arial"/>
          <w:sz w:val="22"/>
          <w:szCs w:val="22"/>
        </w:rPr>
      </w:pPr>
      <w:r w:rsidRPr="00D071A6">
        <w:rPr>
          <w:rFonts w:ascii="Arial" w:hAnsi="Arial" w:cs="Arial"/>
          <w:sz w:val="22"/>
          <w:szCs w:val="22"/>
        </w:rPr>
        <w:t>Producing transcripts of marks and summaries o</w:t>
      </w:r>
      <w:r w:rsidR="00D071A6" w:rsidRPr="00D071A6">
        <w:rPr>
          <w:rFonts w:ascii="Arial" w:hAnsi="Arial" w:cs="Arial"/>
          <w:sz w:val="22"/>
          <w:szCs w:val="22"/>
        </w:rPr>
        <w:t xml:space="preserve">f individual student progression, </w:t>
      </w:r>
      <w:r w:rsidR="00D071A6">
        <w:rPr>
          <w:rFonts w:ascii="Arial" w:hAnsi="Arial" w:cs="Arial"/>
          <w:sz w:val="22"/>
          <w:szCs w:val="22"/>
        </w:rPr>
        <w:t>c</w:t>
      </w:r>
      <w:r w:rsidRPr="00D071A6">
        <w:rPr>
          <w:rFonts w:ascii="Arial" w:hAnsi="Arial" w:cs="Arial"/>
          <w:sz w:val="22"/>
          <w:szCs w:val="22"/>
        </w:rPr>
        <w:t>ollating, checking, calculating and producing examination and assessm</w:t>
      </w:r>
      <w:r w:rsidR="006F05F1" w:rsidRPr="00D071A6">
        <w:rPr>
          <w:rFonts w:ascii="Arial" w:hAnsi="Arial" w:cs="Arial"/>
          <w:sz w:val="22"/>
          <w:szCs w:val="22"/>
        </w:rPr>
        <w:t xml:space="preserve">ent results and lists for Board of </w:t>
      </w:r>
      <w:r w:rsidR="001E3706">
        <w:rPr>
          <w:rFonts w:ascii="Arial" w:hAnsi="Arial" w:cs="Arial"/>
          <w:sz w:val="22"/>
          <w:szCs w:val="22"/>
        </w:rPr>
        <w:t xml:space="preserve">Examiners </w:t>
      </w:r>
      <w:r w:rsidRPr="00D071A6">
        <w:rPr>
          <w:rFonts w:ascii="Arial" w:hAnsi="Arial" w:cs="Arial"/>
          <w:sz w:val="22"/>
          <w:szCs w:val="22"/>
        </w:rPr>
        <w:t>to approve and communicating results to universities, students and staff</w:t>
      </w:r>
      <w:r w:rsidR="0048752A">
        <w:rPr>
          <w:rFonts w:ascii="Arial" w:hAnsi="Arial" w:cs="Arial"/>
          <w:sz w:val="22"/>
          <w:szCs w:val="22"/>
        </w:rPr>
        <w:t>.</w:t>
      </w:r>
    </w:p>
    <w:p w:rsidR="005A2C3F" w:rsidRPr="005A2C3F" w:rsidRDefault="005A2C3F" w:rsidP="005A2C3F">
      <w:pPr>
        <w:pStyle w:val="ListParagraph"/>
        <w:rPr>
          <w:rFonts w:ascii="Arial" w:hAnsi="Arial" w:cs="Arial"/>
          <w:sz w:val="22"/>
          <w:szCs w:val="22"/>
        </w:rPr>
      </w:pPr>
    </w:p>
    <w:p w:rsidR="005A2C3F" w:rsidRPr="000078EF" w:rsidRDefault="005A2C3F" w:rsidP="005A2C3F">
      <w:pPr>
        <w:pStyle w:val="ListParagraph"/>
        <w:numPr>
          <w:ilvl w:val="0"/>
          <w:numId w:val="25"/>
        </w:numPr>
        <w:jc w:val="both"/>
        <w:rPr>
          <w:rFonts w:ascii="Arial" w:hAnsi="Arial" w:cs="Arial"/>
          <w:color w:val="000000" w:themeColor="text1"/>
          <w:sz w:val="22"/>
        </w:rPr>
      </w:pPr>
      <w:r w:rsidRPr="000078EF">
        <w:rPr>
          <w:rFonts w:ascii="Arial" w:hAnsi="Arial" w:cs="Arial"/>
          <w:color w:val="000000" w:themeColor="text1"/>
          <w:sz w:val="22"/>
        </w:rPr>
        <w:t>Produce reports for use at examination boards and for appeals processes, explaining methodology and results as necessary.</w:t>
      </w:r>
    </w:p>
    <w:p w:rsidR="00C402BF" w:rsidRPr="00C402BF" w:rsidRDefault="00C402BF" w:rsidP="00D071A6">
      <w:pPr>
        <w:pStyle w:val="ListParagraph"/>
        <w:spacing w:after="120" w:line="276" w:lineRule="auto"/>
        <w:jc w:val="both"/>
        <w:rPr>
          <w:rFonts w:ascii="Arial" w:hAnsi="Arial" w:cs="Arial"/>
          <w:sz w:val="22"/>
          <w:szCs w:val="22"/>
        </w:rPr>
      </w:pPr>
    </w:p>
    <w:p w:rsidR="00D071A6" w:rsidRDefault="0048752A" w:rsidP="00D071A6">
      <w:pPr>
        <w:pStyle w:val="ListParagraph"/>
        <w:numPr>
          <w:ilvl w:val="0"/>
          <w:numId w:val="25"/>
        </w:numPr>
        <w:spacing w:after="120" w:line="276" w:lineRule="auto"/>
        <w:jc w:val="both"/>
        <w:rPr>
          <w:rFonts w:ascii="Arial" w:hAnsi="Arial" w:cs="Arial"/>
          <w:sz w:val="22"/>
          <w:szCs w:val="22"/>
        </w:rPr>
      </w:pPr>
      <w:r>
        <w:rPr>
          <w:rFonts w:ascii="Arial" w:hAnsi="Arial" w:cs="Arial"/>
          <w:sz w:val="22"/>
          <w:szCs w:val="22"/>
        </w:rPr>
        <w:t>Liaising with relevant offices</w:t>
      </w:r>
      <w:r w:rsidR="00D071A6" w:rsidRPr="00C402BF">
        <w:rPr>
          <w:rFonts w:ascii="Arial" w:hAnsi="Arial" w:cs="Arial"/>
          <w:sz w:val="22"/>
          <w:szCs w:val="22"/>
        </w:rPr>
        <w:t xml:space="preserve"> at both the Universities of Hull and Yo</w:t>
      </w:r>
      <w:r>
        <w:rPr>
          <w:rFonts w:ascii="Arial" w:hAnsi="Arial" w:cs="Arial"/>
          <w:sz w:val="22"/>
          <w:szCs w:val="22"/>
        </w:rPr>
        <w:t xml:space="preserve">rk, managing </w:t>
      </w:r>
      <w:r w:rsidR="00D071A6" w:rsidRPr="00C402BF">
        <w:rPr>
          <w:rFonts w:ascii="Arial" w:hAnsi="Arial" w:cs="Arial"/>
          <w:sz w:val="22"/>
          <w:szCs w:val="22"/>
        </w:rPr>
        <w:t xml:space="preserve">student </w:t>
      </w:r>
      <w:r w:rsidR="001E3706">
        <w:rPr>
          <w:rFonts w:ascii="Arial" w:hAnsi="Arial" w:cs="Arial"/>
          <w:sz w:val="22"/>
          <w:szCs w:val="22"/>
        </w:rPr>
        <w:t xml:space="preserve">assessment </w:t>
      </w:r>
      <w:r w:rsidR="00D071A6" w:rsidRPr="00C402BF">
        <w:rPr>
          <w:rFonts w:ascii="Arial" w:hAnsi="Arial" w:cs="Arial"/>
          <w:sz w:val="22"/>
          <w:szCs w:val="22"/>
        </w:rPr>
        <w:t>records to include changes in student status, communicating r</w:t>
      </w:r>
      <w:r>
        <w:rPr>
          <w:rFonts w:ascii="Arial" w:hAnsi="Arial" w:cs="Arial"/>
          <w:sz w:val="22"/>
          <w:szCs w:val="22"/>
        </w:rPr>
        <w:t xml:space="preserve">elevant information internally </w:t>
      </w:r>
      <w:r w:rsidR="00D071A6" w:rsidRPr="00C402BF">
        <w:rPr>
          <w:rFonts w:ascii="Arial" w:hAnsi="Arial" w:cs="Arial"/>
          <w:sz w:val="22"/>
          <w:szCs w:val="22"/>
        </w:rPr>
        <w:t>and externally and updating student</w:t>
      </w:r>
      <w:r w:rsidR="001E3706">
        <w:rPr>
          <w:rFonts w:ascii="Arial" w:hAnsi="Arial" w:cs="Arial"/>
          <w:sz w:val="22"/>
          <w:szCs w:val="22"/>
        </w:rPr>
        <w:t xml:space="preserve"> </w:t>
      </w:r>
      <w:proofErr w:type="gramStart"/>
      <w:r w:rsidR="001E3706">
        <w:rPr>
          <w:rFonts w:ascii="Arial" w:hAnsi="Arial" w:cs="Arial"/>
          <w:sz w:val="22"/>
          <w:szCs w:val="22"/>
        </w:rPr>
        <w:t xml:space="preserve">assessment </w:t>
      </w:r>
      <w:r w:rsidR="00D071A6" w:rsidRPr="00C402BF">
        <w:rPr>
          <w:rFonts w:ascii="Arial" w:hAnsi="Arial" w:cs="Arial"/>
          <w:sz w:val="22"/>
          <w:szCs w:val="22"/>
        </w:rPr>
        <w:t xml:space="preserve"> records</w:t>
      </w:r>
      <w:proofErr w:type="gramEnd"/>
      <w:r w:rsidR="00D071A6" w:rsidRPr="00C402BF">
        <w:rPr>
          <w:rFonts w:ascii="Arial" w:hAnsi="Arial" w:cs="Arial"/>
          <w:sz w:val="22"/>
          <w:szCs w:val="22"/>
        </w:rPr>
        <w:t xml:space="preserve"> as appropriate taking account of the provisions of Data Protection and Freedom of Information Acts</w:t>
      </w:r>
      <w:r>
        <w:rPr>
          <w:rFonts w:ascii="Arial" w:hAnsi="Arial" w:cs="Arial"/>
          <w:sz w:val="22"/>
          <w:szCs w:val="22"/>
        </w:rPr>
        <w:t>.</w:t>
      </w:r>
    </w:p>
    <w:p w:rsidR="00D071A6" w:rsidRDefault="00D071A6" w:rsidP="00D071A6">
      <w:pPr>
        <w:pStyle w:val="ListParagraph"/>
        <w:spacing w:after="120" w:line="276" w:lineRule="auto"/>
        <w:jc w:val="both"/>
        <w:rPr>
          <w:rFonts w:ascii="Arial" w:hAnsi="Arial" w:cs="Arial"/>
          <w:sz w:val="22"/>
          <w:szCs w:val="22"/>
        </w:rPr>
      </w:pPr>
    </w:p>
    <w:p w:rsidR="00D071A6" w:rsidRPr="006F05F1" w:rsidRDefault="00D071A6" w:rsidP="00D071A6">
      <w:pPr>
        <w:pStyle w:val="ListParagraph"/>
        <w:numPr>
          <w:ilvl w:val="0"/>
          <w:numId w:val="25"/>
        </w:numPr>
        <w:spacing w:line="276" w:lineRule="auto"/>
        <w:jc w:val="both"/>
        <w:rPr>
          <w:rFonts w:ascii="Arial" w:hAnsi="Arial" w:cs="Arial"/>
        </w:rPr>
      </w:pPr>
      <w:r>
        <w:rPr>
          <w:rFonts w:ascii="Arial" w:hAnsi="Arial" w:cs="Arial"/>
          <w:sz w:val="22"/>
          <w:szCs w:val="22"/>
        </w:rPr>
        <w:t xml:space="preserve">Be </w:t>
      </w:r>
      <w:r w:rsidRPr="006F05F1">
        <w:rPr>
          <w:rFonts w:ascii="Arial" w:hAnsi="Arial" w:cs="Arial"/>
          <w:sz w:val="22"/>
          <w:szCs w:val="22"/>
        </w:rPr>
        <w:t>responsible for the delivery of accurate assessment, examination and progression data and reports required by the Universities, HYMS committees, students, staff, the GMC and other external bodies in an appropriate format and in a timely fashion</w:t>
      </w:r>
      <w:r w:rsidR="0048752A">
        <w:rPr>
          <w:rFonts w:ascii="Arial" w:hAnsi="Arial" w:cs="Arial"/>
          <w:sz w:val="22"/>
          <w:szCs w:val="22"/>
        </w:rPr>
        <w:t>.</w:t>
      </w:r>
    </w:p>
    <w:p w:rsidR="00D071A6" w:rsidRDefault="00D071A6" w:rsidP="00D071A6">
      <w:pPr>
        <w:pStyle w:val="ListParagraph"/>
        <w:spacing w:after="120" w:line="276" w:lineRule="auto"/>
        <w:jc w:val="both"/>
        <w:rPr>
          <w:rFonts w:ascii="Arial" w:hAnsi="Arial" w:cs="Arial"/>
          <w:sz w:val="22"/>
          <w:szCs w:val="22"/>
        </w:rPr>
      </w:pPr>
    </w:p>
    <w:p w:rsidR="00C402BF" w:rsidRDefault="00C402BF" w:rsidP="00D071A6">
      <w:pPr>
        <w:pStyle w:val="ListParagraph"/>
        <w:numPr>
          <w:ilvl w:val="0"/>
          <w:numId w:val="25"/>
        </w:numPr>
        <w:spacing w:after="120" w:line="276" w:lineRule="auto"/>
        <w:jc w:val="both"/>
        <w:rPr>
          <w:rFonts w:ascii="Arial" w:hAnsi="Arial" w:cs="Arial"/>
          <w:sz w:val="22"/>
          <w:szCs w:val="22"/>
        </w:rPr>
      </w:pPr>
      <w:r w:rsidRPr="00C402BF">
        <w:rPr>
          <w:rFonts w:ascii="Arial" w:hAnsi="Arial" w:cs="Arial"/>
          <w:sz w:val="22"/>
          <w:szCs w:val="22"/>
        </w:rPr>
        <w:t xml:space="preserve">Act as first point of contact for External Examiners to resolve queries regarding policy and procedure, examination arrangements, attendance at Boards referring to the Assessment </w:t>
      </w:r>
      <w:r w:rsidR="006F05F1">
        <w:rPr>
          <w:rFonts w:ascii="Arial" w:hAnsi="Arial" w:cs="Arial"/>
          <w:sz w:val="22"/>
          <w:szCs w:val="22"/>
        </w:rPr>
        <w:t xml:space="preserve">and Progression Manager </w:t>
      </w:r>
      <w:r w:rsidRPr="00C402BF">
        <w:rPr>
          <w:rFonts w:ascii="Arial" w:hAnsi="Arial" w:cs="Arial"/>
          <w:sz w:val="22"/>
          <w:szCs w:val="22"/>
        </w:rPr>
        <w:t xml:space="preserve">as necessary. </w:t>
      </w:r>
    </w:p>
    <w:p w:rsidR="00751929" w:rsidRPr="00751929" w:rsidRDefault="00751929" w:rsidP="00751929">
      <w:pPr>
        <w:pStyle w:val="ListParagraph"/>
        <w:rPr>
          <w:rFonts w:ascii="Arial" w:hAnsi="Arial" w:cs="Arial"/>
          <w:sz w:val="22"/>
          <w:szCs w:val="22"/>
        </w:rPr>
      </w:pPr>
    </w:p>
    <w:p w:rsidR="00751929" w:rsidRDefault="00751929" w:rsidP="00D071A6">
      <w:pPr>
        <w:pStyle w:val="ListParagraph"/>
        <w:numPr>
          <w:ilvl w:val="0"/>
          <w:numId w:val="25"/>
        </w:numPr>
        <w:spacing w:after="120" w:line="276" w:lineRule="auto"/>
        <w:jc w:val="both"/>
        <w:rPr>
          <w:rFonts w:ascii="Arial" w:hAnsi="Arial" w:cs="Arial"/>
          <w:sz w:val="22"/>
          <w:szCs w:val="22"/>
        </w:rPr>
      </w:pPr>
      <w:r>
        <w:rPr>
          <w:rFonts w:ascii="Arial" w:hAnsi="Arial" w:cs="Arial"/>
          <w:sz w:val="22"/>
          <w:szCs w:val="22"/>
        </w:rPr>
        <w:t>Manage, monitor and report from relevant sections of the electronic record of achievement as appropriate</w:t>
      </w:r>
      <w:r w:rsidR="00C37F19">
        <w:rPr>
          <w:rFonts w:ascii="Arial" w:hAnsi="Arial" w:cs="Arial"/>
          <w:sz w:val="22"/>
          <w:szCs w:val="22"/>
        </w:rPr>
        <w:t>, including submissions</w:t>
      </w:r>
      <w:r>
        <w:rPr>
          <w:rFonts w:ascii="Arial" w:hAnsi="Arial" w:cs="Arial"/>
          <w:sz w:val="22"/>
          <w:szCs w:val="22"/>
        </w:rPr>
        <w:t>.  Contribute to development and testing of this and other ‘portfolio’ systems.</w:t>
      </w:r>
      <w:r w:rsidR="005A2C3F">
        <w:rPr>
          <w:rFonts w:ascii="Arial" w:hAnsi="Arial" w:cs="Arial"/>
          <w:sz w:val="22"/>
          <w:szCs w:val="22"/>
        </w:rPr>
        <w:t xml:space="preserve"> </w:t>
      </w:r>
      <w:r w:rsidR="005A2C3F" w:rsidRPr="0052738C">
        <w:rPr>
          <w:rFonts w:ascii="Arial" w:hAnsi="Arial" w:cs="Arial"/>
          <w:color w:val="000000" w:themeColor="text1"/>
          <w:sz w:val="22"/>
        </w:rPr>
        <w:t>Support academic and clinical colleagues in the effective use and analysis of assessment information, including that gained from the bespoke software systems.   This will involve an active contribution to the development and maintenance of tracking mechanisms which flag attendance/retention/engagement issues and trigger timely interventions.</w:t>
      </w:r>
    </w:p>
    <w:p w:rsidR="00C402BF" w:rsidRPr="00C402BF" w:rsidRDefault="00C402BF" w:rsidP="00D071A6">
      <w:pPr>
        <w:pStyle w:val="ListParagraph"/>
        <w:spacing w:after="120" w:line="276" w:lineRule="auto"/>
        <w:jc w:val="both"/>
        <w:rPr>
          <w:rFonts w:ascii="Arial" w:hAnsi="Arial" w:cs="Arial"/>
          <w:sz w:val="22"/>
          <w:szCs w:val="22"/>
        </w:rPr>
      </w:pPr>
    </w:p>
    <w:p w:rsidR="00C402BF" w:rsidRPr="00C402BF" w:rsidRDefault="007969BB" w:rsidP="00D071A6">
      <w:pPr>
        <w:pStyle w:val="ListParagraph"/>
        <w:numPr>
          <w:ilvl w:val="0"/>
          <w:numId w:val="25"/>
        </w:numPr>
        <w:spacing w:after="120" w:line="276" w:lineRule="auto"/>
        <w:jc w:val="both"/>
        <w:rPr>
          <w:rFonts w:ascii="Arial" w:hAnsi="Arial" w:cs="Arial"/>
          <w:sz w:val="22"/>
          <w:szCs w:val="22"/>
        </w:rPr>
      </w:pPr>
      <w:r>
        <w:rPr>
          <w:rFonts w:ascii="Arial" w:hAnsi="Arial" w:cs="Arial"/>
          <w:sz w:val="22"/>
          <w:szCs w:val="22"/>
        </w:rPr>
        <w:t>M</w:t>
      </w:r>
      <w:r w:rsidR="00C402BF" w:rsidRPr="00C402BF">
        <w:rPr>
          <w:rFonts w:ascii="Arial" w:hAnsi="Arial" w:cs="Arial"/>
          <w:sz w:val="22"/>
          <w:szCs w:val="22"/>
        </w:rPr>
        <w:t>anaging the HYMS</w:t>
      </w:r>
      <w:r>
        <w:rPr>
          <w:rFonts w:ascii="Arial" w:hAnsi="Arial" w:cs="Arial"/>
          <w:sz w:val="22"/>
          <w:szCs w:val="22"/>
        </w:rPr>
        <w:t xml:space="preserve"> section of the MSC AA</w:t>
      </w:r>
      <w:r w:rsidR="00C402BF" w:rsidRPr="00C402BF">
        <w:rPr>
          <w:rFonts w:ascii="Arial" w:hAnsi="Arial" w:cs="Arial"/>
          <w:sz w:val="22"/>
          <w:szCs w:val="22"/>
        </w:rPr>
        <w:t xml:space="preserve"> Question Bank and related databases.</w:t>
      </w:r>
    </w:p>
    <w:p w:rsidR="00C402BF" w:rsidRPr="00C402BF" w:rsidRDefault="00C402BF" w:rsidP="00D071A6">
      <w:pPr>
        <w:pStyle w:val="ListParagraph"/>
        <w:spacing w:after="120" w:line="276" w:lineRule="auto"/>
        <w:jc w:val="both"/>
        <w:rPr>
          <w:rFonts w:ascii="Arial" w:hAnsi="Arial" w:cs="Arial"/>
          <w:sz w:val="22"/>
          <w:szCs w:val="22"/>
        </w:rPr>
      </w:pPr>
    </w:p>
    <w:p w:rsidR="001E3706" w:rsidRPr="00C402BF" w:rsidRDefault="001E3706" w:rsidP="001E3706">
      <w:pPr>
        <w:pStyle w:val="ListParagraph"/>
        <w:numPr>
          <w:ilvl w:val="0"/>
          <w:numId w:val="25"/>
        </w:numPr>
        <w:spacing w:after="120" w:line="276" w:lineRule="auto"/>
        <w:jc w:val="both"/>
        <w:rPr>
          <w:rFonts w:ascii="Arial" w:hAnsi="Arial" w:cs="Arial"/>
          <w:sz w:val="22"/>
          <w:szCs w:val="22"/>
        </w:rPr>
      </w:pPr>
      <w:r w:rsidRPr="00C402BF">
        <w:rPr>
          <w:rFonts w:ascii="Arial" w:hAnsi="Arial" w:cs="Arial"/>
          <w:sz w:val="22"/>
          <w:szCs w:val="22"/>
        </w:rPr>
        <w:t xml:space="preserve">Co-ordinating </w:t>
      </w:r>
      <w:r>
        <w:rPr>
          <w:rFonts w:ascii="Arial" w:hAnsi="Arial" w:cs="Arial"/>
          <w:sz w:val="22"/>
          <w:szCs w:val="22"/>
        </w:rPr>
        <w:t xml:space="preserve">with Medical </w:t>
      </w:r>
      <w:r w:rsidR="0048752A">
        <w:rPr>
          <w:rFonts w:ascii="Arial" w:hAnsi="Arial" w:cs="Arial"/>
          <w:sz w:val="22"/>
          <w:szCs w:val="22"/>
        </w:rPr>
        <w:t xml:space="preserve">School Council (MSC) Assessment </w:t>
      </w:r>
      <w:r w:rsidRPr="00C402BF">
        <w:rPr>
          <w:rFonts w:ascii="Arial" w:hAnsi="Arial" w:cs="Arial"/>
          <w:sz w:val="22"/>
          <w:szCs w:val="22"/>
        </w:rPr>
        <w:t xml:space="preserve">to include administering question selection; providing feedback; organising </w:t>
      </w:r>
      <w:r w:rsidR="007969BB">
        <w:rPr>
          <w:rFonts w:ascii="Arial" w:hAnsi="Arial" w:cs="Arial"/>
          <w:sz w:val="22"/>
          <w:szCs w:val="22"/>
        </w:rPr>
        <w:t>assessment item</w:t>
      </w:r>
      <w:r>
        <w:rPr>
          <w:rFonts w:ascii="Arial" w:hAnsi="Arial" w:cs="Arial"/>
          <w:sz w:val="22"/>
          <w:szCs w:val="22"/>
        </w:rPr>
        <w:t xml:space="preserve"> writing</w:t>
      </w:r>
      <w:r w:rsidRPr="00C402BF">
        <w:rPr>
          <w:rFonts w:ascii="Arial" w:hAnsi="Arial" w:cs="Arial"/>
          <w:sz w:val="22"/>
          <w:szCs w:val="22"/>
        </w:rPr>
        <w:t xml:space="preserve"> </w:t>
      </w:r>
      <w:r w:rsidR="007969BB">
        <w:rPr>
          <w:rFonts w:ascii="Arial" w:hAnsi="Arial" w:cs="Arial"/>
          <w:sz w:val="22"/>
          <w:szCs w:val="22"/>
        </w:rPr>
        <w:t xml:space="preserve">and review </w:t>
      </w:r>
      <w:r w:rsidRPr="00C402BF">
        <w:rPr>
          <w:rFonts w:ascii="Arial" w:hAnsi="Arial" w:cs="Arial"/>
          <w:sz w:val="22"/>
          <w:szCs w:val="22"/>
        </w:rPr>
        <w:t>workshops</w:t>
      </w:r>
      <w:r>
        <w:rPr>
          <w:rFonts w:ascii="Arial" w:hAnsi="Arial" w:cs="Arial"/>
          <w:sz w:val="22"/>
          <w:szCs w:val="22"/>
        </w:rPr>
        <w:t>.</w:t>
      </w:r>
    </w:p>
    <w:p w:rsidR="00C402BF" w:rsidRPr="00C402BF" w:rsidRDefault="00C402BF" w:rsidP="00D071A6">
      <w:pPr>
        <w:pStyle w:val="ListParagraph"/>
        <w:spacing w:after="120" w:line="276" w:lineRule="auto"/>
        <w:jc w:val="both"/>
        <w:rPr>
          <w:rFonts w:ascii="Arial" w:hAnsi="Arial" w:cs="Arial"/>
          <w:sz w:val="22"/>
          <w:szCs w:val="22"/>
        </w:rPr>
      </w:pPr>
    </w:p>
    <w:p w:rsidR="00D071A6" w:rsidRPr="00C402BF" w:rsidRDefault="00D071A6" w:rsidP="00D071A6">
      <w:pPr>
        <w:pStyle w:val="ListParagraph"/>
        <w:numPr>
          <w:ilvl w:val="0"/>
          <w:numId w:val="25"/>
        </w:numPr>
        <w:spacing w:after="120" w:line="276" w:lineRule="auto"/>
        <w:jc w:val="both"/>
        <w:rPr>
          <w:rFonts w:ascii="Arial" w:hAnsi="Arial" w:cs="Arial"/>
          <w:sz w:val="22"/>
          <w:szCs w:val="22"/>
        </w:rPr>
      </w:pPr>
      <w:r w:rsidRPr="00C402BF">
        <w:rPr>
          <w:rFonts w:ascii="Arial" w:hAnsi="Arial" w:cs="Arial"/>
          <w:sz w:val="22"/>
          <w:szCs w:val="22"/>
        </w:rPr>
        <w:t xml:space="preserve">Monitoring </w:t>
      </w:r>
      <w:r w:rsidR="001E3706">
        <w:rPr>
          <w:rFonts w:ascii="Arial" w:hAnsi="Arial" w:cs="Arial"/>
          <w:sz w:val="22"/>
          <w:szCs w:val="22"/>
        </w:rPr>
        <w:t xml:space="preserve">associated areas of </w:t>
      </w:r>
      <w:r w:rsidRPr="00C402BF">
        <w:rPr>
          <w:rFonts w:ascii="Arial" w:hAnsi="Arial" w:cs="Arial"/>
          <w:sz w:val="22"/>
          <w:szCs w:val="22"/>
        </w:rPr>
        <w:t>Blackboard</w:t>
      </w:r>
      <w:r w:rsidR="001E3706">
        <w:rPr>
          <w:rFonts w:ascii="Arial" w:hAnsi="Arial" w:cs="Arial"/>
          <w:sz w:val="22"/>
          <w:szCs w:val="22"/>
        </w:rPr>
        <w:t>, updating assessment related documents and supervising the</w:t>
      </w:r>
      <w:r w:rsidRPr="00C402BF">
        <w:rPr>
          <w:rFonts w:ascii="Arial" w:hAnsi="Arial" w:cs="Arial"/>
          <w:sz w:val="22"/>
          <w:szCs w:val="22"/>
        </w:rPr>
        <w:t xml:space="preserve"> discussion forum</w:t>
      </w:r>
      <w:r w:rsidR="001E3706">
        <w:rPr>
          <w:rFonts w:ascii="Arial" w:hAnsi="Arial" w:cs="Arial"/>
          <w:sz w:val="22"/>
          <w:szCs w:val="22"/>
        </w:rPr>
        <w:t>s</w:t>
      </w:r>
      <w:r w:rsidR="001912A9">
        <w:rPr>
          <w:rFonts w:ascii="Arial" w:hAnsi="Arial" w:cs="Arial"/>
          <w:sz w:val="22"/>
          <w:szCs w:val="22"/>
        </w:rPr>
        <w:t xml:space="preserve">; </w:t>
      </w:r>
      <w:r w:rsidR="001912A9" w:rsidRPr="00C402BF">
        <w:rPr>
          <w:rFonts w:ascii="Arial" w:hAnsi="Arial" w:cs="Arial"/>
          <w:sz w:val="22"/>
          <w:szCs w:val="22"/>
        </w:rPr>
        <w:t>responding</w:t>
      </w:r>
      <w:r w:rsidRPr="00C402BF">
        <w:rPr>
          <w:rFonts w:ascii="Arial" w:hAnsi="Arial" w:cs="Arial"/>
          <w:sz w:val="22"/>
          <w:szCs w:val="22"/>
        </w:rPr>
        <w:t xml:space="preserve"> to or forwarding queries relating to assessment, examination or progression when they arise.</w:t>
      </w:r>
    </w:p>
    <w:p w:rsidR="00C402BF" w:rsidRDefault="00C402BF" w:rsidP="00C402BF">
      <w:pPr>
        <w:pStyle w:val="ListParagraph"/>
        <w:spacing w:after="120" w:line="276" w:lineRule="auto"/>
        <w:jc w:val="both"/>
        <w:rPr>
          <w:rFonts w:ascii="Arial" w:hAnsi="Arial" w:cs="Arial"/>
          <w:sz w:val="22"/>
          <w:szCs w:val="22"/>
        </w:rPr>
      </w:pPr>
    </w:p>
    <w:p w:rsidR="00194150" w:rsidRPr="00C402BF" w:rsidRDefault="00194150" w:rsidP="00194150">
      <w:pPr>
        <w:pStyle w:val="ListParagraph"/>
        <w:numPr>
          <w:ilvl w:val="0"/>
          <w:numId w:val="22"/>
        </w:numPr>
        <w:spacing w:after="120" w:line="276" w:lineRule="auto"/>
        <w:jc w:val="both"/>
        <w:rPr>
          <w:rFonts w:ascii="Arial" w:hAnsi="Arial" w:cs="Arial"/>
          <w:sz w:val="22"/>
          <w:szCs w:val="22"/>
        </w:rPr>
      </w:pPr>
      <w:r>
        <w:rPr>
          <w:rFonts w:ascii="Arial" w:hAnsi="Arial" w:cs="Arial"/>
          <w:sz w:val="22"/>
          <w:szCs w:val="22"/>
        </w:rPr>
        <w:t xml:space="preserve">Organising EWP, BoE, standard setting, paper review and marking/moderating sessions ensuring meetings are quorate, appropriately staffed and </w:t>
      </w:r>
      <w:proofErr w:type="spellStart"/>
      <w:r>
        <w:rPr>
          <w:rFonts w:ascii="Arial" w:hAnsi="Arial" w:cs="Arial"/>
          <w:sz w:val="22"/>
          <w:szCs w:val="22"/>
        </w:rPr>
        <w:t>minuted</w:t>
      </w:r>
      <w:proofErr w:type="spellEnd"/>
      <w:r w:rsidR="0048752A">
        <w:rPr>
          <w:rFonts w:ascii="Arial" w:hAnsi="Arial" w:cs="Arial"/>
          <w:sz w:val="22"/>
          <w:szCs w:val="22"/>
        </w:rPr>
        <w:t>.</w:t>
      </w:r>
    </w:p>
    <w:p w:rsidR="00194150" w:rsidRPr="00C402BF" w:rsidRDefault="00194150" w:rsidP="00C402BF">
      <w:pPr>
        <w:pStyle w:val="ListParagraph"/>
        <w:spacing w:after="120" w:line="276" w:lineRule="auto"/>
        <w:jc w:val="both"/>
        <w:rPr>
          <w:rFonts w:ascii="Arial" w:hAnsi="Arial" w:cs="Arial"/>
          <w:sz w:val="22"/>
          <w:szCs w:val="22"/>
        </w:rPr>
      </w:pPr>
    </w:p>
    <w:p w:rsidR="00C402BF" w:rsidRDefault="00C402BF" w:rsidP="00C402BF">
      <w:pPr>
        <w:rPr>
          <w:rFonts w:ascii="Arial" w:hAnsi="Arial" w:cs="Arial"/>
          <w:highlight w:val="yellow"/>
        </w:rPr>
      </w:pPr>
    </w:p>
    <w:p w:rsidR="009F6304" w:rsidRPr="00076549" w:rsidRDefault="009F6304" w:rsidP="00076549">
      <w:pPr>
        <w:rPr>
          <w:rFonts w:ascii="Arial" w:hAnsi="Arial" w:cs="Arial"/>
          <w:highlight w:val="yellow"/>
        </w:rPr>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F02E7C" w:rsidRDefault="00D53D37" w:rsidP="00FC7735">
          <w:pPr>
            <w:numPr>
              <w:ilvl w:val="0"/>
              <w:numId w:val="1"/>
            </w:numPr>
            <w:spacing w:after="0" w:line="240" w:lineRule="auto"/>
            <w:rPr>
              <w:rFonts w:ascii="Arial" w:hAnsi="Arial" w:cs="Arial"/>
            </w:rPr>
          </w:pPr>
          <w:r>
            <w:rPr>
              <w:rFonts w:ascii="Arial" w:hAnsi="Arial" w:cs="Arial"/>
            </w:rPr>
            <w:t>The role holder</w:t>
          </w:r>
          <w:r w:rsidR="00F02E7C">
            <w:rPr>
              <w:rFonts w:ascii="Arial" w:hAnsi="Arial" w:cs="Arial"/>
            </w:rPr>
            <w:t>:</w:t>
          </w:r>
        </w:p>
        <w:p w:rsidR="00FC7735" w:rsidRPr="00FC7735" w:rsidRDefault="00D53D37" w:rsidP="00F02E7C">
          <w:pPr>
            <w:numPr>
              <w:ilvl w:val="0"/>
              <w:numId w:val="18"/>
            </w:numPr>
            <w:spacing w:after="0" w:line="240" w:lineRule="auto"/>
            <w:ind w:left="709" w:hanging="283"/>
            <w:rPr>
              <w:rFonts w:ascii="Arial" w:hAnsi="Arial" w:cs="Arial"/>
            </w:rPr>
          </w:pPr>
          <w:r>
            <w:rPr>
              <w:rFonts w:ascii="Arial" w:hAnsi="Arial" w:cs="Arial"/>
            </w:rPr>
            <w:t>Will p</w:t>
          </w:r>
          <w:r w:rsidR="00FC7735" w:rsidRPr="00FC7735">
            <w:rPr>
              <w:rFonts w:ascii="Arial" w:hAnsi="Arial" w:cs="Arial"/>
            </w:rPr>
            <w:t>rovide administrative support to staff, stud</w:t>
          </w:r>
          <w:r w:rsidR="008578E0">
            <w:rPr>
              <w:rFonts w:ascii="Arial" w:hAnsi="Arial" w:cs="Arial"/>
            </w:rPr>
            <w:t>ents and more senior colleagues</w:t>
          </w:r>
          <w:r w:rsidR="00FC7735" w:rsidRPr="00FC7735">
            <w:rPr>
              <w:rFonts w:ascii="Arial" w:hAnsi="Arial" w:cs="Arial"/>
            </w:rPr>
            <w:t xml:space="preserve"> </w:t>
          </w:r>
        </w:p>
        <w:p w:rsidR="00FC7735" w:rsidRDefault="00D53D37" w:rsidP="00F02E7C">
          <w:pPr>
            <w:numPr>
              <w:ilvl w:val="0"/>
              <w:numId w:val="18"/>
            </w:numPr>
            <w:spacing w:after="0" w:line="240" w:lineRule="auto"/>
            <w:ind w:left="709" w:hanging="283"/>
            <w:rPr>
              <w:rFonts w:ascii="Arial" w:hAnsi="Arial" w:cs="Arial"/>
            </w:rPr>
          </w:pPr>
          <w:r>
            <w:rPr>
              <w:rFonts w:ascii="Arial" w:hAnsi="Arial" w:cs="Arial"/>
            </w:rPr>
            <w:t>Will p</w:t>
          </w:r>
          <w:r w:rsidR="00FC7735" w:rsidRPr="00FC7735">
            <w:rPr>
              <w:rFonts w:ascii="Arial" w:hAnsi="Arial" w:cs="Arial"/>
            </w:rPr>
            <w:t xml:space="preserve">ave practical working knowledge of the systems, processes and procedures across a section or area of work </w:t>
          </w:r>
        </w:p>
        <w:p w:rsidR="00D53D37" w:rsidRDefault="00D53D37" w:rsidP="00D53D37">
          <w:pPr>
            <w:numPr>
              <w:ilvl w:val="0"/>
              <w:numId w:val="18"/>
            </w:numPr>
            <w:spacing w:after="0" w:line="240" w:lineRule="auto"/>
            <w:ind w:left="709" w:hanging="283"/>
            <w:rPr>
              <w:rFonts w:ascii="Arial" w:hAnsi="Arial" w:cs="Arial"/>
            </w:rPr>
          </w:pPr>
          <w:r>
            <w:rPr>
              <w:rFonts w:ascii="Arial" w:hAnsi="Arial" w:cs="Arial"/>
            </w:rPr>
            <w:t>W</w:t>
          </w:r>
          <w:r w:rsidR="00F02E7C" w:rsidRPr="00FC7735">
            <w:rPr>
              <w:rFonts w:ascii="Arial" w:hAnsi="Arial" w:cs="Arial"/>
            </w:rPr>
            <w:t>ill be expected to contribute to longer term developments within the department such as implementing improvements to working m</w:t>
          </w:r>
          <w:r w:rsidR="00F02E7C">
            <w:rPr>
              <w:rFonts w:ascii="Arial" w:hAnsi="Arial" w:cs="Arial"/>
            </w:rPr>
            <w:t>ethods, policies and procedures</w:t>
          </w:r>
        </w:p>
        <w:p w:rsidR="00D53D37" w:rsidRDefault="00D53D37" w:rsidP="00D53D37">
          <w:pPr>
            <w:numPr>
              <w:ilvl w:val="0"/>
              <w:numId w:val="18"/>
            </w:numPr>
            <w:spacing w:after="0" w:line="240" w:lineRule="auto"/>
            <w:ind w:left="709" w:hanging="283"/>
            <w:rPr>
              <w:rFonts w:ascii="Arial" w:hAnsi="Arial" w:cs="Arial"/>
            </w:rPr>
          </w:pPr>
          <w:r>
            <w:rPr>
              <w:rFonts w:ascii="Arial" w:hAnsi="Arial" w:cs="Arial"/>
            </w:rPr>
            <w:t>M</w:t>
          </w:r>
          <w:r w:rsidR="00FC7735" w:rsidRPr="00D53D37">
            <w:rPr>
              <w:rFonts w:ascii="Arial" w:hAnsi="Arial" w:cs="Arial"/>
            </w:rPr>
            <w:t>ay have detailed knowledge of specialist systems and/or a broad understandin</w:t>
          </w:r>
          <w:r w:rsidR="008578E0" w:rsidRPr="00D53D37">
            <w:rPr>
              <w:rFonts w:ascii="Arial" w:hAnsi="Arial" w:cs="Arial"/>
            </w:rPr>
            <w:t>g of a wide range of activities</w:t>
          </w:r>
          <w:r w:rsidR="00FC7735" w:rsidRPr="00D53D37">
            <w:rPr>
              <w:rFonts w:ascii="Arial" w:hAnsi="Arial" w:cs="Arial"/>
            </w:rPr>
            <w:t xml:space="preserve"> </w:t>
          </w:r>
        </w:p>
        <w:p w:rsidR="00D53D37" w:rsidRPr="00D53D37" w:rsidRDefault="00D53D37" w:rsidP="00D53D37">
          <w:pPr>
            <w:numPr>
              <w:ilvl w:val="0"/>
              <w:numId w:val="18"/>
            </w:numPr>
            <w:spacing w:after="0" w:line="240" w:lineRule="auto"/>
            <w:ind w:left="709" w:hanging="283"/>
            <w:rPr>
              <w:rFonts w:ascii="Arial" w:hAnsi="Arial" w:cs="Arial"/>
            </w:rPr>
          </w:pPr>
          <w:r>
            <w:rPr>
              <w:rFonts w:ascii="Arial" w:hAnsi="Arial" w:cs="Arial"/>
            </w:rPr>
            <w:t>W</w:t>
          </w:r>
          <w:r w:rsidRPr="00D53D37">
            <w:rPr>
              <w:rFonts w:ascii="Arial" w:hAnsi="Arial" w:cs="Arial"/>
            </w:rPr>
            <w:t xml:space="preserve">ill plan and prioritise own work and will be required to supervise the work of others and monitor progress within agreed objectives ensuring the effective use of resources </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This knowledge is gained by extensive practical experience and</w:t>
          </w:r>
          <w:r w:rsidR="008578E0">
            <w:rPr>
              <w:rFonts w:ascii="Arial" w:hAnsi="Arial" w:cs="Arial"/>
            </w:rPr>
            <w:t>/or through formal instruction</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The work requires the use of initiative and judgement on how to address and resolve problems with minimal guidance and instructions from senior colleagues.</w:t>
          </w:r>
        </w:p>
        <w:p w:rsidR="00FC7735" w:rsidRDefault="00FC7735" w:rsidP="00FC7735">
          <w:pPr>
            <w:spacing w:after="0" w:line="240" w:lineRule="auto"/>
            <w:ind w:left="360"/>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Communication</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Provide advice and guidance to managers, staff, students and visitors</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Attend meetings to report on information/data</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Take notes and produce formal minutes at meetings when required</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Format and edit publications</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Draft and type formal documentation</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 xml:space="preserve">Compile procedural manuals and other University documentation </w:t>
          </w:r>
        </w:p>
        <w:p w:rsidR="00FC7735" w:rsidRPr="00FC7735" w:rsidRDefault="00FC7735" w:rsidP="00FC7735">
          <w:pPr>
            <w:numPr>
              <w:ilvl w:val="0"/>
              <w:numId w:val="1"/>
            </w:numPr>
            <w:spacing w:after="0" w:line="240" w:lineRule="auto"/>
            <w:rPr>
              <w:rFonts w:ascii="Arial" w:hAnsi="Arial" w:cs="Arial"/>
            </w:rPr>
          </w:pPr>
          <w:r w:rsidRPr="00FC7735">
            <w:rPr>
              <w:rFonts w:ascii="Arial" w:hAnsi="Arial" w:cs="Arial"/>
            </w:rPr>
            <w:t>Write and maintain web pages</w:t>
          </w:r>
        </w:p>
        <w:p w:rsidR="001434EA" w:rsidRPr="000E71DE" w:rsidRDefault="001434EA" w:rsidP="001434EA">
          <w:pPr>
            <w:spacing w:after="0" w:line="240" w:lineRule="auto"/>
            <w:ind w:left="360"/>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Teamwork</w:t>
          </w:r>
        </w:p>
        <w:p w:rsidR="00FC7735" w:rsidRPr="00FC7735" w:rsidRDefault="00FC7735" w:rsidP="00FC7735">
          <w:pPr>
            <w:pStyle w:val="ListParagraph"/>
            <w:numPr>
              <w:ilvl w:val="0"/>
              <w:numId w:val="16"/>
            </w:numPr>
            <w:rPr>
              <w:rFonts w:ascii="Arial" w:eastAsiaTheme="minorHAnsi" w:hAnsi="Arial" w:cs="Arial"/>
              <w:sz w:val="22"/>
              <w:szCs w:val="22"/>
            </w:rPr>
          </w:pPr>
          <w:r w:rsidRPr="00FC7735">
            <w:rPr>
              <w:rFonts w:ascii="Arial" w:eastAsiaTheme="minorHAnsi" w:hAnsi="Arial" w:cs="Arial"/>
              <w:sz w:val="22"/>
              <w:szCs w:val="22"/>
            </w:rPr>
            <w:t>Provides operational leadership, supervises members of the team, defines objectives, sets deadlines, alloca</w:t>
          </w:r>
          <w:r w:rsidR="008578E0">
            <w:rPr>
              <w:rFonts w:ascii="Arial" w:eastAsiaTheme="minorHAnsi" w:hAnsi="Arial" w:cs="Arial"/>
              <w:sz w:val="22"/>
              <w:szCs w:val="22"/>
            </w:rPr>
            <w:t>tes works and monitors outcomes</w:t>
          </w:r>
        </w:p>
        <w:p w:rsidR="00FC7735" w:rsidRPr="00FC7735" w:rsidRDefault="00FC7735" w:rsidP="00FC7735">
          <w:pPr>
            <w:pStyle w:val="ListParagraph"/>
            <w:numPr>
              <w:ilvl w:val="0"/>
              <w:numId w:val="16"/>
            </w:numPr>
            <w:rPr>
              <w:rFonts w:ascii="Arial" w:eastAsiaTheme="minorHAnsi" w:hAnsi="Arial" w:cs="Arial"/>
              <w:sz w:val="22"/>
              <w:szCs w:val="22"/>
            </w:rPr>
          </w:pPr>
          <w:r w:rsidRPr="00FC7735">
            <w:rPr>
              <w:rFonts w:ascii="Arial" w:eastAsiaTheme="minorHAnsi" w:hAnsi="Arial" w:cs="Arial"/>
              <w:sz w:val="22"/>
              <w:szCs w:val="22"/>
            </w:rPr>
            <w:t>Conduct appraisals</w:t>
          </w:r>
        </w:p>
        <w:p w:rsidR="001434EA" w:rsidRDefault="001434EA" w:rsidP="001434EA">
          <w:pPr>
            <w:spacing w:after="0" w:line="240" w:lineRule="auto"/>
            <w:rPr>
              <w:rFonts w:ascii="Arial" w:hAnsi="Arial" w:cs="Arial"/>
              <w:b/>
            </w:rPr>
          </w:pPr>
        </w:p>
        <w:p w:rsidR="00FC7735" w:rsidRPr="00FC7735" w:rsidRDefault="00FC7735" w:rsidP="00FC7735">
          <w:pPr>
            <w:shd w:val="clear" w:color="auto" w:fill="FFFFFF" w:themeFill="background1"/>
            <w:spacing w:after="0" w:line="240" w:lineRule="exact"/>
            <w:rPr>
              <w:rFonts w:ascii="Arial" w:eastAsiaTheme="majorEastAsia" w:hAnsi="Arial" w:cs="Arial"/>
              <w:b/>
              <w:bCs/>
            </w:rPr>
          </w:pPr>
          <w:r w:rsidRPr="00FC7735">
            <w:rPr>
              <w:rFonts w:ascii="Arial" w:eastAsiaTheme="majorEastAsia" w:hAnsi="Arial" w:cs="Arial"/>
              <w:b/>
              <w:bCs/>
            </w:rPr>
            <w:t>Liaison and Networking</w:t>
          </w:r>
        </w:p>
        <w:p w:rsidR="00FC7735" w:rsidRPr="00FC7735" w:rsidRDefault="00FC7735" w:rsidP="00FC7735">
          <w:pPr>
            <w:pStyle w:val="ListParagraph"/>
            <w:numPr>
              <w:ilvl w:val="0"/>
              <w:numId w:val="16"/>
            </w:numPr>
            <w:rPr>
              <w:rFonts w:ascii="Arial" w:eastAsiaTheme="minorHAnsi" w:hAnsi="Arial" w:cs="Arial"/>
              <w:sz w:val="22"/>
              <w:szCs w:val="22"/>
            </w:rPr>
          </w:pPr>
          <w:r w:rsidRPr="00FC7735">
            <w:rPr>
              <w:rFonts w:ascii="Arial" w:eastAsiaTheme="minorHAnsi" w:hAnsi="Arial" w:cs="Arial"/>
              <w:sz w:val="22"/>
              <w:szCs w:val="22"/>
            </w:rPr>
            <w:t>Represent the University at various events and working groups</w:t>
          </w:r>
        </w:p>
        <w:p w:rsidR="00FC7735" w:rsidRPr="00FC7735" w:rsidRDefault="00FC7735" w:rsidP="00FC7735">
          <w:pPr>
            <w:pStyle w:val="ListParagraph"/>
            <w:numPr>
              <w:ilvl w:val="0"/>
              <w:numId w:val="16"/>
            </w:numPr>
            <w:rPr>
              <w:rFonts w:ascii="Arial" w:eastAsiaTheme="minorHAnsi" w:hAnsi="Arial" w:cs="Arial"/>
              <w:sz w:val="22"/>
              <w:szCs w:val="22"/>
            </w:rPr>
          </w:pPr>
          <w:r w:rsidRPr="00FC7735">
            <w:rPr>
              <w:rFonts w:ascii="Arial" w:eastAsiaTheme="minorHAnsi" w:hAnsi="Arial" w:cs="Arial"/>
              <w:sz w:val="22"/>
              <w:szCs w:val="22"/>
            </w:rPr>
            <w:t>Co-ordinate with others internally and externally to develop and maintain communication channels to enhance service provision and ensure best practice is followed</w:t>
          </w:r>
        </w:p>
        <w:p w:rsidR="00FC7735" w:rsidRPr="000E71DE" w:rsidRDefault="00FC7735" w:rsidP="001434EA">
          <w:pPr>
            <w:spacing w:after="0" w:line="240" w:lineRule="auto"/>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Service Delivery</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 xml:space="preserve">Act as team leader </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 xml:space="preserve">Provide administrative support to colleagues including  academic and administrative staff </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Provide administrative support to specific projects as required</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Manage small projects that contribute to improving service delivery</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Identify, develop and manage office systems to improve the efficiency and effectiveness of the Department or area</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 xml:space="preserve">Administer and monitor procedures to ensure effective delivery of the service </w:t>
          </w:r>
        </w:p>
        <w:p w:rsidR="001434EA" w:rsidRPr="000E71DE" w:rsidRDefault="001434EA" w:rsidP="001434EA">
          <w:pPr>
            <w:spacing w:after="0" w:line="240" w:lineRule="auto"/>
            <w:ind w:left="360"/>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Planning and Organisation</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 xml:space="preserve">Plan and monitor the work of others </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 xml:space="preserve">May organise and plan Faculty/Departmental events </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Co-ordinate departmental processes in conjunction with senior colleagues</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Organise, prepare and service committees as appropriate</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Contribute to the longer term operational planning of the Faculty/Department</w:t>
          </w:r>
        </w:p>
        <w:p w:rsidR="001434EA" w:rsidRPr="000E71DE" w:rsidRDefault="001434EA" w:rsidP="001434EA">
          <w:pPr>
            <w:pStyle w:val="ListParagraph"/>
            <w:ind w:left="360"/>
            <w:rPr>
              <w:rFonts w:ascii="Arial" w:hAnsi="Arial" w:cs="Arial"/>
              <w:sz w:val="22"/>
              <w:szCs w:val="22"/>
            </w:rPr>
          </w:pPr>
        </w:p>
        <w:p w:rsidR="006246A2" w:rsidRPr="006246A2" w:rsidRDefault="006246A2" w:rsidP="006246A2">
          <w:pPr>
            <w:pStyle w:val="Heading3"/>
            <w:rPr>
              <w:rFonts w:ascii="Arial" w:hAnsi="Arial" w:cs="Arial"/>
              <w:sz w:val="22"/>
              <w:szCs w:val="22"/>
            </w:rPr>
          </w:pPr>
          <w:r w:rsidRPr="006246A2">
            <w:rPr>
              <w:rFonts w:ascii="Arial" w:hAnsi="Arial" w:cs="Arial"/>
              <w:sz w:val="22"/>
              <w:szCs w:val="22"/>
            </w:rPr>
            <w:t>Analysis/Reporting</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Record data and produce regular reports as required using Microsoft Office, other software and corporate systems</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Create spreadsheets to record relevant information</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Maintain, monitor  and interpret information</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Provide and analyse statistical information to be included in relevant reports</w:t>
          </w:r>
        </w:p>
        <w:p w:rsidR="00FC7735" w:rsidRPr="00FC7735" w:rsidRDefault="00FC7735" w:rsidP="00FC7735">
          <w:pPr>
            <w:pStyle w:val="ListParagraph"/>
            <w:numPr>
              <w:ilvl w:val="0"/>
              <w:numId w:val="11"/>
            </w:numPr>
            <w:shd w:val="clear" w:color="auto" w:fill="FFFFFF" w:themeFill="background1"/>
            <w:rPr>
              <w:rFonts w:ascii="Arial" w:eastAsiaTheme="minorHAnsi" w:hAnsi="Arial" w:cs="Arial"/>
              <w:sz w:val="22"/>
              <w:szCs w:val="22"/>
            </w:rPr>
          </w:pPr>
          <w:r w:rsidRPr="00FC7735">
            <w:rPr>
              <w:rFonts w:ascii="Arial" w:eastAsiaTheme="minorHAnsi" w:hAnsi="Arial" w:cs="Arial"/>
              <w:sz w:val="22"/>
              <w:szCs w:val="22"/>
            </w:rPr>
            <w:t>Use databases (internal/external) to support the work of the department</w:t>
          </w:r>
        </w:p>
        <w:p w:rsidR="00FB1FE6" w:rsidRPr="000E71DE" w:rsidRDefault="00FB1FE6" w:rsidP="00FB1FE6">
          <w:pPr>
            <w:pStyle w:val="ListParagraph"/>
            <w:ind w:left="360"/>
            <w:rPr>
              <w:rFonts w:ascii="Arial" w:hAnsi="Arial" w:cs="Arial"/>
              <w:sz w:val="22"/>
              <w:szCs w:val="22"/>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E42B86" w:rsidRPr="000E71DE" w:rsidRDefault="00E42B86" w:rsidP="00E42B86">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1A099E" w:rsidRPr="009A346F" w:rsidRDefault="00E42B86" w:rsidP="001A099E">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1A099E">
            <w:rPr>
              <w:rFonts w:ascii="Arial" w:hAnsi="Arial" w:cs="Arial"/>
              <w:sz w:val="22"/>
              <w:szCs w:val="22"/>
            </w:rPr>
            <w:t xml:space="preserve"> This includes undertaking mandatory equality and diversity training</w:t>
          </w:r>
        </w:p>
        <w:p w:rsidR="001434EA" w:rsidRPr="001A099E" w:rsidRDefault="001A099E" w:rsidP="001A099E">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sdtContent>
    </w:sdt>
    <w:p w:rsidR="000441F8" w:rsidRDefault="000441F8">
      <w:pPr>
        <w:rPr>
          <w:rFonts w:ascii="Arial" w:hAnsi="Arial" w:cs="Arial"/>
          <w:i/>
        </w:rPr>
      </w:pPr>
      <w:r>
        <w:rPr>
          <w:rFonts w:ascii="Arial" w:hAnsi="Arial" w:cs="Arial"/>
          <w:i/>
        </w:rPr>
        <w:br w:type="page"/>
      </w:r>
    </w:p>
    <w:sdt>
      <w:sdtPr>
        <w:rPr>
          <w:rFonts w:ascii="Arial" w:eastAsia="Times New Roman" w:hAnsi="Arial" w:cs="Arial"/>
          <w:b/>
          <w:sz w:val="24"/>
          <w:szCs w:val="24"/>
        </w:rPr>
        <w:id w:val="6565208"/>
        <w:lock w:val="sdtContentLocked"/>
        <w:placeholder>
          <w:docPart w:val="DefaultPlaceholder_22675703"/>
        </w:placeholder>
      </w:sdtPr>
      <w:sdtEndPr>
        <w:rPr>
          <w:b w:val="0"/>
          <w:color w:val="000000"/>
        </w:rPr>
      </w:sdtEndPr>
      <w:sdtContent>
        <w:p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0E71DE" w:rsidRDefault="00DC67DC" w:rsidP="00627BEB">
          <w:pPr>
            <w:spacing w:after="0" w:line="240" w:lineRule="auto"/>
            <w:rPr>
              <w:rFonts w:ascii="Arial" w:hAnsi="Arial" w:cs="Arial"/>
            </w:rPr>
          </w:pPr>
        </w:p>
        <w:p w:rsidR="00DC67DC" w:rsidRPr="000E71DE" w:rsidRDefault="009C19E8" w:rsidP="00627BEB">
          <w:pPr>
            <w:pStyle w:val="NormalWeb"/>
            <w:shd w:val="clear" w:color="auto" w:fill="B8CCE4" w:themeFill="accent1" w:themeFillTint="66"/>
            <w:spacing w:before="0" w:beforeAutospacing="0" w:after="0" w:afterAutospacing="0"/>
            <w:rPr>
              <w:rFonts w:ascii="Arial" w:hAnsi="Arial" w:cs="Arial"/>
              <w:color w:val="000000"/>
              <w:sz w:val="22"/>
              <w:szCs w:val="22"/>
            </w:rPr>
          </w:pPr>
          <w:r w:rsidRPr="000E71DE">
            <w:rPr>
              <w:rFonts w:ascii="Arial" w:hAnsi="Arial" w:cs="Arial"/>
              <w:b/>
            </w:rPr>
            <w:t xml:space="preserve">The </w:t>
          </w:r>
          <w:r w:rsidRPr="009C19E8">
            <w:rPr>
              <w:rFonts w:ascii="Arial" w:hAnsi="Arial" w:cs="Arial"/>
              <w:b/>
              <w:sz w:val="22"/>
              <w:szCs w:val="22"/>
            </w:rPr>
            <w:t>Competencies set out below are essential and are core requirements</w:t>
          </w:r>
          <w:r w:rsidRPr="009C19E8">
            <w:rPr>
              <w:rFonts w:ascii="Arial" w:hAnsi="Arial" w:cs="Arial"/>
              <w:sz w:val="22"/>
              <w:szCs w:val="22"/>
            </w:rPr>
            <w:t xml:space="preserve"> needed to perform the role and any candidate who fails the requirement will not be taken forward for further assessment or to interview</w:t>
          </w:r>
          <w:r w:rsidRPr="000E71DE">
            <w:rPr>
              <w:rFonts w:ascii="Arial" w:hAnsi="Arial" w:cs="Arial"/>
            </w:rPr>
            <w:t>.</w:t>
          </w:r>
        </w:p>
      </w:sdtContent>
    </w:sdt>
    <w:p w:rsidR="00DC67DC" w:rsidRPr="000E71DE" w:rsidRDefault="00DC67DC" w:rsidP="00DC67DC">
      <w:pPr>
        <w:pStyle w:val="NormalWeb"/>
        <w:spacing w:before="0" w:beforeAutospacing="0" w:after="0" w:afterAutospacing="0"/>
        <w:rPr>
          <w:rFonts w:ascii="Arial" w:hAnsi="Arial" w:cs="Arial"/>
          <w:b/>
          <w:sz w:val="22"/>
          <w:szCs w:val="22"/>
        </w:rPr>
      </w:pPr>
    </w:p>
    <w:p w:rsidR="00B124F0" w:rsidRPr="000E71DE" w:rsidRDefault="00B124F0" w:rsidP="00DC67DC">
      <w:pPr>
        <w:pStyle w:val="NormalWeb"/>
        <w:spacing w:before="0" w:beforeAutospacing="0" w:after="0" w:afterAutospacing="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9C19E8" w:rsidRPr="009C19E8" w:rsidTr="009C19E8">
        <w:tc>
          <w:tcPr>
            <w:tcW w:w="6771" w:type="dxa"/>
            <w:shd w:val="clear" w:color="auto" w:fill="B8CCE4" w:themeFill="accent1" w:themeFillTint="66"/>
          </w:tcPr>
          <w:p w:rsidR="009C19E8" w:rsidRPr="009C19E8" w:rsidRDefault="009C19E8" w:rsidP="009C19E8">
            <w:pPr>
              <w:pStyle w:val="NormalWeb"/>
              <w:spacing w:before="0" w:beforeAutospacing="0" w:after="0" w:afterAutospacing="0"/>
              <w:rPr>
                <w:rFonts w:ascii="Arial" w:hAnsi="Arial" w:cs="Arial"/>
                <w:b/>
                <w:sz w:val="22"/>
                <w:szCs w:val="22"/>
              </w:rPr>
            </w:pPr>
            <w:r w:rsidRPr="009C19E8">
              <w:rPr>
                <w:rFonts w:ascii="Arial" w:hAnsi="Arial" w:cs="Arial"/>
                <w:b/>
                <w:sz w:val="22"/>
                <w:szCs w:val="22"/>
              </w:rPr>
              <w:t>Competency</w:t>
            </w:r>
          </w:p>
        </w:tc>
        <w:tc>
          <w:tcPr>
            <w:tcW w:w="2471" w:type="dxa"/>
            <w:shd w:val="clear" w:color="auto" w:fill="B8CCE4" w:themeFill="accent1" w:themeFillTint="66"/>
          </w:tcPr>
          <w:p w:rsidR="009C19E8" w:rsidRPr="009C19E8" w:rsidRDefault="009C19E8" w:rsidP="009C19E8">
            <w:pPr>
              <w:widowControl w:val="0"/>
              <w:autoSpaceDE w:val="0"/>
              <w:autoSpaceDN w:val="0"/>
              <w:adjustRightInd w:val="0"/>
              <w:ind w:left="360"/>
              <w:rPr>
                <w:rFonts w:ascii="Arial" w:hAnsi="Arial" w:cs="Arial"/>
                <w:b/>
              </w:rPr>
            </w:pPr>
            <w:r w:rsidRPr="009C19E8">
              <w:rPr>
                <w:rFonts w:ascii="Arial" w:hAnsi="Arial" w:cs="Arial"/>
                <w:b/>
              </w:rPr>
              <w:t>Identified by</w:t>
            </w:r>
          </w:p>
        </w:tc>
      </w:tr>
      <w:tr w:rsidR="009C19E8" w:rsidRPr="009C19E8" w:rsidTr="009C19E8">
        <w:tc>
          <w:tcPr>
            <w:tcW w:w="6771" w:type="dxa"/>
          </w:tcPr>
          <w:p w:rsidR="009C19E8" w:rsidRPr="009C19E8" w:rsidRDefault="009C19E8" w:rsidP="009C19E8">
            <w:pPr>
              <w:pStyle w:val="NormalWeb"/>
              <w:spacing w:before="0" w:beforeAutospacing="0" w:after="0" w:afterAutospacing="0"/>
              <w:rPr>
                <w:rFonts w:ascii="Arial" w:hAnsi="Arial" w:cs="Arial"/>
                <w:sz w:val="22"/>
                <w:szCs w:val="22"/>
              </w:rPr>
            </w:pPr>
            <w:r w:rsidRPr="009C19E8">
              <w:rPr>
                <w:rFonts w:ascii="Arial" w:hAnsi="Arial" w:cs="Arial"/>
                <w:b/>
                <w:sz w:val="22"/>
                <w:szCs w:val="22"/>
              </w:rPr>
              <w:t>Knowledge and Experience</w:t>
            </w:r>
            <w:r w:rsidRPr="009C19E8">
              <w:rPr>
                <w:rFonts w:ascii="Arial" w:hAnsi="Arial" w:cs="Arial"/>
                <w:sz w:val="22"/>
                <w:szCs w:val="22"/>
              </w:rPr>
              <w:t xml:space="preserve"> </w:t>
            </w:r>
          </w:p>
        </w:tc>
        <w:tc>
          <w:tcPr>
            <w:tcW w:w="2471" w:type="dxa"/>
          </w:tcPr>
          <w:p w:rsidR="009C19E8" w:rsidRPr="009C19E8" w:rsidRDefault="009C19E8" w:rsidP="009C19E8">
            <w:pPr>
              <w:ind w:left="33"/>
              <w:rPr>
                <w:rFonts w:ascii="Arial" w:hAnsi="Arial" w:cs="Arial"/>
              </w:rPr>
            </w:pPr>
          </w:p>
        </w:tc>
      </w:tr>
      <w:tr w:rsidR="009C19E8" w:rsidRPr="009C19E8" w:rsidTr="009C19E8">
        <w:tc>
          <w:tcPr>
            <w:tcW w:w="6771" w:type="dxa"/>
          </w:tcPr>
          <w:p w:rsidR="007969BB" w:rsidRDefault="007969BB" w:rsidP="009C19E8">
            <w:pPr>
              <w:rPr>
                <w:rFonts w:ascii="Arial" w:eastAsia="Arial" w:hAnsi="Arial" w:cs="Arial"/>
              </w:rPr>
            </w:pPr>
            <w:r>
              <w:rPr>
                <w:rFonts w:ascii="Arial" w:hAnsi="Arial" w:cs="Arial"/>
              </w:rPr>
              <w:t xml:space="preserve">Evidence of </w:t>
            </w:r>
            <w:r>
              <w:rPr>
                <w:rFonts w:ascii="Arial" w:eastAsia="Arial" w:hAnsi="Arial" w:cs="Arial"/>
              </w:rPr>
              <w:t>working with bespoke and ‘off the shelf’ electronic systems, including working with developers and stakeholders to drive innovation and implement change.</w:t>
            </w:r>
          </w:p>
          <w:p w:rsidR="007969BB" w:rsidRDefault="007969BB" w:rsidP="009C19E8">
            <w:pPr>
              <w:rPr>
                <w:rFonts w:ascii="Arial" w:eastAsia="Arial" w:hAnsi="Arial" w:cs="Arial"/>
              </w:rPr>
            </w:pPr>
          </w:p>
          <w:p w:rsidR="007969BB" w:rsidRDefault="007969BB" w:rsidP="009C19E8">
            <w:pPr>
              <w:rPr>
                <w:rFonts w:ascii="Arial" w:eastAsia="Arial" w:hAnsi="Arial" w:cs="Arial"/>
              </w:rPr>
            </w:pPr>
            <w:r>
              <w:rPr>
                <w:rFonts w:ascii="Arial" w:eastAsia="Arial" w:hAnsi="Arial" w:cs="Arial"/>
              </w:rPr>
              <w:t>Evidence of championing and delivering training on bespoke software.</w:t>
            </w:r>
          </w:p>
          <w:p w:rsidR="007969BB" w:rsidRDefault="007969BB" w:rsidP="009C19E8">
            <w:pPr>
              <w:rPr>
                <w:rFonts w:ascii="Arial" w:eastAsia="Arial" w:hAnsi="Arial" w:cs="Arial"/>
              </w:rPr>
            </w:pPr>
          </w:p>
          <w:p w:rsidR="007969BB" w:rsidRDefault="007969BB" w:rsidP="009C19E8">
            <w:pPr>
              <w:rPr>
                <w:rFonts w:ascii="Arial" w:hAnsi="Arial" w:cs="Arial"/>
              </w:rPr>
            </w:pPr>
            <w:r>
              <w:rPr>
                <w:rFonts w:ascii="Arial" w:eastAsia="Arial" w:hAnsi="Arial" w:cs="Arial"/>
              </w:rPr>
              <w:t xml:space="preserve">Evidence of very high level attention to detail and delivery to strict mission critical deadlines. </w:t>
            </w:r>
          </w:p>
          <w:p w:rsidR="007969BB" w:rsidRDefault="007969BB" w:rsidP="009C19E8">
            <w:pPr>
              <w:rPr>
                <w:rFonts w:ascii="Arial" w:hAnsi="Arial" w:cs="Arial"/>
              </w:rPr>
            </w:pPr>
          </w:p>
          <w:p w:rsidR="009C19E8" w:rsidRDefault="009C19E8" w:rsidP="009C19E8">
            <w:pPr>
              <w:rPr>
                <w:rFonts w:ascii="Arial" w:hAnsi="Arial" w:cs="Arial"/>
              </w:rPr>
            </w:pPr>
            <w:r w:rsidRPr="009C19E8">
              <w:rPr>
                <w:rFonts w:ascii="Arial" w:hAnsi="Arial" w:cs="Arial"/>
              </w:rPr>
              <w:t>Evidence of substantial experience in an office environment covering a broad range of administrative tasks.</w:t>
            </w:r>
          </w:p>
          <w:p w:rsidR="009C19E8" w:rsidRPr="009C19E8" w:rsidRDefault="009C19E8" w:rsidP="009C19E8">
            <w:pPr>
              <w:rPr>
                <w:rFonts w:ascii="Arial" w:hAnsi="Arial" w:cs="Arial"/>
              </w:rPr>
            </w:pPr>
          </w:p>
        </w:tc>
        <w:tc>
          <w:tcPr>
            <w:tcW w:w="2471" w:type="dxa"/>
          </w:tcPr>
          <w:p w:rsidR="007969BB" w:rsidRDefault="007969BB" w:rsidP="009C19E8">
            <w:pPr>
              <w:ind w:left="33"/>
              <w:rPr>
                <w:rFonts w:ascii="Arial" w:hAnsi="Arial" w:cs="Arial"/>
                <w:b/>
              </w:rPr>
            </w:pPr>
            <w:r w:rsidRPr="000E71DE">
              <w:rPr>
                <w:rFonts w:ascii="Arial" w:hAnsi="Arial" w:cs="Arial"/>
                <w:b/>
              </w:rPr>
              <w:t>Application/Interview</w:t>
            </w:r>
          </w:p>
          <w:p w:rsidR="007969BB" w:rsidRDefault="007969BB" w:rsidP="009C19E8">
            <w:pPr>
              <w:ind w:left="33"/>
              <w:rPr>
                <w:rFonts w:ascii="Arial" w:hAnsi="Arial" w:cs="Arial"/>
                <w:b/>
              </w:rPr>
            </w:pPr>
          </w:p>
          <w:p w:rsidR="007969BB" w:rsidRDefault="007969BB" w:rsidP="009C19E8">
            <w:pPr>
              <w:ind w:left="33"/>
              <w:rPr>
                <w:rFonts w:ascii="Arial" w:hAnsi="Arial" w:cs="Arial"/>
                <w:b/>
              </w:rPr>
            </w:pPr>
          </w:p>
          <w:p w:rsidR="007969BB" w:rsidRDefault="007969BB" w:rsidP="009C19E8">
            <w:pPr>
              <w:ind w:left="33"/>
              <w:rPr>
                <w:rFonts w:ascii="Arial" w:hAnsi="Arial" w:cs="Arial"/>
                <w:b/>
              </w:rPr>
            </w:pPr>
          </w:p>
          <w:p w:rsidR="007969BB" w:rsidRDefault="007969BB" w:rsidP="009C19E8">
            <w:pPr>
              <w:ind w:left="33"/>
              <w:rPr>
                <w:rFonts w:ascii="Arial" w:hAnsi="Arial" w:cs="Arial"/>
                <w:b/>
              </w:rPr>
            </w:pPr>
            <w:r w:rsidRPr="000E71DE">
              <w:rPr>
                <w:rFonts w:ascii="Arial" w:hAnsi="Arial" w:cs="Arial"/>
                <w:b/>
              </w:rPr>
              <w:t>Application/Interview</w:t>
            </w:r>
          </w:p>
          <w:p w:rsidR="007969BB" w:rsidRDefault="007969BB" w:rsidP="009C19E8">
            <w:pPr>
              <w:ind w:left="33"/>
              <w:rPr>
                <w:rFonts w:ascii="Arial" w:hAnsi="Arial" w:cs="Arial"/>
                <w:b/>
              </w:rPr>
            </w:pPr>
          </w:p>
          <w:p w:rsidR="007969BB" w:rsidRDefault="007969BB" w:rsidP="009C19E8">
            <w:pPr>
              <w:ind w:left="33"/>
              <w:rPr>
                <w:rFonts w:ascii="Arial" w:hAnsi="Arial" w:cs="Arial"/>
                <w:b/>
              </w:rPr>
            </w:pPr>
          </w:p>
          <w:p w:rsidR="007969BB" w:rsidRDefault="007969BB" w:rsidP="009C19E8">
            <w:pPr>
              <w:ind w:left="33"/>
              <w:rPr>
                <w:rFonts w:ascii="Arial" w:hAnsi="Arial" w:cs="Arial"/>
                <w:b/>
              </w:rPr>
            </w:pPr>
            <w:r w:rsidRPr="000E71DE">
              <w:rPr>
                <w:rFonts w:ascii="Arial" w:hAnsi="Arial" w:cs="Arial"/>
                <w:b/>
              </w:rPr>
              <w:t>Application/Interview</w:t>
            </w:r>
          </w:p>
          <w:p w:rsidR="007969BB" w:rsidRDefault="007969BB" w:rsidP="009C19E8">
            <w:pPr>
              <w:ind w:left="33"/>
              <w:rPr>
                <w:rFonts w:ascii="Arial" w:hAnsi="Arial" w:cs="Arial"/>
                <w:b/>
              </w:rPr>
            </w:pPr>
          </w:p>
          <w:p w:rsidR="007969BB" w:rsidRDefault="007969BB" w:rsidP="009C19E8">
            <w:pPr>
              <w:ind w:left="33"/>
              <w:rPr>
                <w:rFonts w:ascii="Arial" w:hAnsi="Arial" w:cs="Arial"/>
                <w:b/>
              </w:rPr>
            </w:pPr>
          </w:p>
          <w:p w:rsidR="009C19E8" w:rsidRPr="009C19E8" w:rsidRDefault="009C19E8" w:rsidP="009C19E8">
            <w:pPr>
              <w:ind w:left="33"/>
              <w:rPr>
                <w:rFonts w:ascii="Arial" w:hAnsi="Arial" w:cs="Arial"/>
              </w:rPr>
            </w:pPr>
            <w:r w:rsidRPr="000E71DE">
              <w:rPr>
                <w:rFonts w:ascii="Arial" w:hAnsi="Arial" w:cs="Arial"/>
                <w:b/>
              </w:rPr>
              <w:t>Application/Interview</w:t>
            </w:r>
          </w:p>
        </w:tc>
      </w:tr>
      <w:tr w:rsidR="009C19E8" w:rsidRPr="009C19E8" w:rsidTr="009C19E8">
        <w:tc>
          <w:tcPr>
            <w:tcW w:w="6771" w:type="dxa"/>
          </w:tcPr>
          <w:p w:rsidR="009C19E8" w:rsidRDefault="009C19E8" w:rsidP="009C19E8">
            <w:pPr>
              <w:rPr>
                <w:rFonts w:ascii="Arial" w:hAnsi="Arial" w:cs="Arial"/>
              </w:rPr>
            </w:pPr>
            <w:r w:rsidRPr="009C19E8">
              <w:rPr>
                <w:rFonts w:ascii="Arial" w:hAnsi="Arial" w:cs="Arial"/>
              </w:rPr>
              <w:t>Can demonstrate the ability to supervise the work of others.</w:t>
            </w:r>
          </w:p>
          <w:p w:rsidR="009C19E8" w:rsidRPr="009C19E8" w:rsidRDefault="009C19E8" w:rsidP="009C19E8">
            <w:pPr>
              <w:rPr>
                <w:rFonts w:ascii="Arial" w:hAnsi="Arial" w:cs="Arial"/>
              </w:rPr>
            </w:pPr>
          </w:p>
        </w:tc>
        <w:tc>
          <w:tcPr>
            <w:tcW w:w="2471" w:type="dxa"/>
          </w:tcPr>
          <w:p w:rsidR="009C19E8" w:rsidRPr="009C19E8" w:rsidRDefault="009C19E8" w:rsidP="009C19E8">
            <w:pPr>
              <w:ind w:left="33"/>
              <w:rPr>
                <w:rFonts w:ascii="Arial" w:hAnsi="Arial" w:cs="Arial"/>
              </w:rPr>
            </w:pPr>
            <w:r w:rsidRPr="000E71DE">
              <w:rPr>
                <w:rFonts w:ascii="Arial" w:hAnsi="Arial" w:cs="Arial"/>
                <w:b/>
              </w:rPr>
              <w:t>Application/Interview</w:t>
            </w:r>
          </w:p>
        </w:tc>
      </w:tr>
      <w:tr w:rsidR="009C19E8" w:rsidRPr="009C19E8" w:rsidTr="009C19E8">
        <w:tc>
          <w:tcPr>
            <w:tcW w:w="6771" w:type="dxa"/>
          </w:tcPr>
          <w:p w:rsidR="009C19E8" w:rsidRDefault="009C19E8" w:rsidP="009C19E8">
            <w:pPr>
              <w:rPr>
                <w:rFonts w:ascii="Arial" w:hAnsi="Arial" w:cs="Arial"/>
              </w:rPr>
            </w:pPr>
            <w:r w:rsidRPr="009C19E8">
              <w:rPr>
                <w:rFonts w:ascii="Arial" w:hAnsi="Arial" w:cs="Arial"/>
              </w:rPr>
              <w:t>Can demonstrate the ability to use a broad range of products from the Microsoft Office suite and have the ability to learn new systems and software.</w:t>
            </w:r>
          </w:p>
          <w:p w:rsidR="009C19E8" w:rsidRPr="009C19E8" w:rsidRDefault="009C19E8" w:rsidP="009C19E8">
            <w:pPr>
              <w:rPr>
                <w:rFonts w:ascii="Arial" w:hAnsi="Arial" w:cs="Arial"/>
              </w:rPr>
            </w:pPr>
          </w:p>
        </w:tc>
        <w:tc>
          <w:tcPr>
            <w:tcW w:w="2471" w:type="dxa"/>
          </w:tcPr>
          <w:p w:rsidR="009C19E8" w:rsidRPr="009C19E8" w:rsidRDefault="009C19E8" w:rsidP="009C19E8">
            <w:pPr>
              <w:ind w:left="33"/>
              <w:rPr>
                <w:rFonts w:ascii="Arial" w:hAnsi="Arial" w:cs="Arial"/>
              </w:rPr>
            </w:pPr>
            <w:r w:rsidRPr="000E71DE">
              <w:rPr>
                <w:rFonts w:ascii="Arial" w:hAnsi="Arial" w:cs="Arial"/>
                <w:b/>
              </w:rPr>
              <w:t>Application/Interview</w:t>
            </w:r>
          </w:p>
        </w:tc>
      </w:tr>
      <w:tr w:rsidR="009C19E8" w:rsidRPr="009C19E8" w:rsidTr="009C19E8">
        <w:tc>
          <w:tcPr>
            <w:tcW w:w="6771" w:type="dxa"/>
          </w:tcPr>
          <w:p w:rsidR="009C19E8" w:rsidRDefault="009C19E8" w:rsidP="009C19E8">
            <w:pPr>
              <w:rPr>
                <w:rFonts w:ascii="Arial" w:hAnsi="Arial" w:cs="Arial"/>
              </w:rPr>
            </w:pPr>
            <w:r w:rsidRPr="009C19E8">
              <w:rPr>
                <w:rFonts w:ascii="Arial" w:hAnsi="Arial" w:cs="Arial"/>
              </w:rPr>
              <w:t>Has an HND in relevant area or equivalent qualification and/or experience.</w:t>
            </w:r>
          </w:p>
          <w:p w:rsidR="009C19E8" w:rsidRPr="009C19E8" w:rsidRDefault="009C19E8" w:rsidP="009C19E8">
            <w:pPr>
              <w:rPr>
                <w:rFonts w:ascii="Arial" w:hAnsi="Arial" w:cs="Arial"/>
              </w:rPr>
            </w:pPr>
          </w:p>
        </w:tc>
        <w:tc>
          <w:tcPr>
            <w:tcW w:w="2471" w:type="dxa"/>
          </w:tcPr>
          <w:p w:rsidR="009C19E8" w:rsidRPr="009C19E8" w:rsidRDefault="009C19E8" w:rsidP="009C19E8">
            <w:pPr>
              <w:ind w:left="33"/>
              <w:rPr>
                <w:rFonts w:ascii="Arial" w:hAnsi="Arial" w:cs="Arial"/>
              </w:rPr>
            </w:pPr>
            <w:r w:rsidRPr="000E71DE">
              <w:rPr>
                <w:rFonts w:ascii="Arial" w:hAnsi="Arial" w:cs="Arial"/>
                <w:b/>
              </w:rPr>
              <w:t>Application/Interview</w:t>
            </w:r>
          </w:p>
        </w:tc>
      </w:tr>
      <w:tr w:rsidR="009C19E8" w:rsidRPr="009C19E8" w:rsidTr="009C19E8">
        <w:tc>
          <w:tcPr>
            <w:tcW w:w="6771" w:type="dxa"/>
          </w:tcPr>
          <w:p w:rsidR="009C19E8" w:rsidRPr="009C19E8" w:rsidRDefault="009C19E8" w:rsidP="009C19E8">
            <w:pPr>
              <w:rPr>
                <w:rFonts w:ascii="Arial" w:hAnsi="Arial" w:cs="Arial"/>
              </w:rPr>
            </w:pPr>
            <w:r w:rsidRPr="009C19E8">
              <w:rPr>
                <w:rFonts w:ascii="Arial" w:hAnsi="Arial" w:cs="Arial"/>
              </w:rPr>
              <w:t>Has an active approach to continuing professional development/undertaking training as appropriate for personal and professional development.</w:t>
            </w:r>
          </w:p>
        </w:tc>
        <w:tc>
          <w:tcPr>
            <w:tcW w:w="2471" w:type="dxa"/>
          </w:tcPr>
          <w:p w:rsidR="009C19E8" w:rsidRPr="009C19E8" w:rsidRDefault="009C19E8" w:rsidP="009C19E8">
            <w:pPr>
              <w:ind w:left="33"/>
              <w:rPr>
                <w:rFonts w:ascii="Arial" w:hAnsi="Arial" w:cs="Arial"/>
              </w:rPr>
            </w:pPr>
            <w:r w:rsidRPr="000E71DE">
              <w:rPr>
                <w:rFonts w:ascii="Arial" w:hAnsi="Arial" w:cs="Arial"/>
                <w:b/>
              </w:rPr>
              <w:t>Application/Interview</w:t>
            </w:r>
          </w:p>
        </w:tc>
      </w:tr>
    </w:tbl>
    <w:p w:rsidR="006246A2" w:rsidRPr="000E71DE" w:rsidRDefault="006246A2" w:rsidP="006246A2">
      <w:pPr>
        <w:pStyle w:val="ListParagraph"/>
        <w:rPr>
          <w:rFonts w:ascii="Arial" w:hAnsi="Arial" w:cs="Arial"/>
          <w:b/>
          <w:sz w:val="22"/>
          <w:szCs w:val="22"/>
        </w:rPr>
      </w:pPr>
    </w:p>
    <w:sdt>
      <w:sdtPr>
        <w:rPr>
          <w:rFonts w:ascii="Arial" w:hAnsi="Arial" w:cs="Arial"/>
          <w:b/>
        </w:rPr>
        <w:id w:val="6565209"/>
        <w:lock w:val="sdtContentLocked"/>
        <w:placeholder>
          <w:docPart w:val="DefaultPlaceholder_22675703"/>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263353" w:rsidRPr="000E71DE" w:rsidTr="00263353">
            <w:tc>
              <w:tcPr>
                <w:tcW w:w="6771" w:type="dxa"/>
              </w:tcPr>
              <w:p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Communication (Oral</w:t>
                </w:r>
                <w:r w:rsidR="00F61113">
                  <w:rPr>
                    <w:rFonts w:ascii="Arial" w:hAnsi="Arial" w:cs="Arial"/>
                    <w:b/>
                  </w:rPr>
                  <w:t xml:space="preserve"> and Written</w:t>
                </w:r>
                <w:r w:rsidRPr="000E71DE">
                  <w:rPr>
                    <w:rFonts w:ascii="Arial" w:hAnsi="Arial" w:cs="Arial"/>
                    <w:b/>
                  </w:rPr>
                  <w:t>)</w:t>
                </w:r>
              </w:p>
              <w:p w:rsidR="00263353" w:rsidRPr="000441F8" w:rsidRDefault="00FC7735" w:rsidP="009F6304">
                <w:pPr>
                  <w:rPr>
                    <w:rFonts w:ascii="Arial" w:hAnsi="Arial" w:cs="Arial"/>
                  </w:rPr>
                </w:pPr>
                <w:r w:rsidRPr="00FC7735">
                  <w:rPr>
                    <w:rFonts w:ascii="Arial" w:hAnsi="Arial" w:cs="Arial"/>
                  </w:rPr>
                  <w:t>Can demonstrate the ability to provide information in a suitable format so that the others’ needs are met and adjusts the level of content to help others understand.</w:t>
                </w:r>
              </w:p>
            </w:tc>
            <w:tc>
              <w:tcPr>
                <w:tcW w:w="2471" w:type="dxa"/>
              </w:tcPr>
              <w:p w:rsidR="00263353" w:rsidRPr="000E71DE" w:rsidRDefault="00263353" w:rsidP="00393F16">
                <w:pPr>
                  <w:widowControl w:val="0"/>
                  <w:autoSpaceDE w:val="0"/>
                  <w:autoSpaceDN w:val="0"/>
                  <w:adjustRightInd w:val="0"/>
                  <w:rPr>
                    <w:rFonts w:ascii="Arial" w:hAnsi="Arial" w:cs="Arial"/>
                    <w:b/>
                  </w:rPr>
                </w:pPr>
              </w:p>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tcPr>
              <w:p w:rsidR="00627BEB" w:rsidRPr="000E71DE" w:rsidRDefault="00627BEB" w:rsidP="00263353">
                <w:pPr>
                  <w:rPr>
                    <w:rFonts w:ascii="Arial" w:hAnsi="Arial" w:cs="Arial"/>
                    <w:b/>
                  </w:rPr>
                </w:pPr>
              </w:p>
            </w:tc>
            <w:tc>
              <w:tcPr>
                <w:tcW w:w="2471" w:type="dxa"/>
              </w:tcPr>
              <w:p w:rsidR="00627BEB" w:rsidRPr="000E71DE" w:rsidRDefault="00627BEB" w:rsidP="00263353">
                <w:pPr>
                  <w:widowControl w:val="0"/>
                  <w:autoSpaceDE w:val="0"/>
                  <w:autoSpaceDN w:val="0"/>
                  <w:adjustRightInd w:val="0"/>
                  <w:rPr>
                    <w:rFonts w:ascii="Arial" w:hAnsi="Arial" w:cs="Arial"/>
                    <w:b/>
                  </w:rPr>
                </w:pPr>
              </w:p>
            </w:tc>
          </w:tr>
          <w:tr w:rsidR="00263353" w:rsidRPr="000E71DE" w:rsidTr="00263353">
            <w:tc>
              <w:tcPr>
                <w:tcW w:w="6771" w:type="dxa"/>
              </w:tcPr>
              <w:p w:rsidR="00263353" w:rsidRPr="000E71DE" w:rsidRDefault="00263353" w:rsidP="00263353">
                <w:pPr>
                  <w:rPr>
                    <w:rFonts w:ascii="Arial" w:hAnsi="Arial" w:cs="Arial"/>
                    <w:b/>
                  </w:rPr>
                </w:pPr>
                <w:r w:rsidRPr="000E71DE">
                  <w:rPr>
                    <w:rFonts w:ascii="Arial" w:hAnsi="Arial" w:cs="Arial"/>
                    <w:b/>
                  </w:rPr>
                  <w:t>Teamwork and Motivation</w:t>
                </w:r>
              </w:p>
              <w:p w:rsidR="00F61113" w:rsidRPr="00F61113" w:rsidRDefault="00F61113" w:rsidP="00F61113">
                <w:pPr>
                  <w:rPr>
                    <w:rFonts w:ascii="Arial" w:hAnsi="Arial" w:cs="Arial"/>
                  </w:rPr>
                </w:pPr>
                <w:r w:rsidRPr="00F61113">
                  <w:rPr>
                    <w:rFonts w:ascii="Arial" w:hAnsi="Arial" w:cs="Arial"/>
                  </w:rPr>
                  <w:t>Can demonstrate the ability to provide operational leadership. Ensures that all team members understand what is expected of them and distributes work fairly according to ability. Identifies development and training needs of the team, monitors performance and gives feedback.</w:t>
                </w:r>
              </w:p>
              <w:p w:rsidR="00263353" w:rsidRPr="000441F8" w:rsidRDefault="00263353" w:rsidP="009F6304">
                <w:pPr>
                  <w:rPr>
                    <w:rFonts w:ascii="Arial" w:hAnsi="Arial" w:cs="Arial"/>
                  </w:rPr>
                </w:pPr>
              </w:p>
            </w:tc>
            <w:tc>
              <w:tcPr>
                <w:tcW w:w="247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0441F8" w:rsidRPr="000E71DE" w:rsidTr="00263353">
            <w:tc>
              <w:tcPr>
                <w:tcW w:w="6771" w:type="dxa"/>
              </w:tcPr>
              <w:p w:rsidR="000441F8" w:rsidRPr="000441F8" w:rsidRDefault="000441F8" w:rsidP="000441F8">
                <w:pPr>
                  <w:rPr>
                    <w:rFonts w:ascii="Arial" w:hAnsi="Arial" w:cs="Arial"/>
                    <w:b/>
                  </w:rPr>
                </w:pPr>
                <w:r w:rsidRPr="000441F8">
                  <w:rPr>
                    <w:rFonts w:ascii="Arial" w:hAnsi="Arial" w:cs="Arial"/>
                    <w:b/>
                  </w:rPr>
                  <w:t>Liaison and Networking</w:t>
                </w:r>
              </w:p>
              <w:p w:rsidR="000441F8" w:rsidRPr="00F61113" w:rsidRDefault="00F61113" w:rsidP="000441F8">
                <w:pPr>
                  <w:rPr>
                    <w:rFonts w:ascii="Arial" w:hAnsi="Arial" w:cs="Arial"/>
                  </w:rPr>
                </w:pPr>
                <w:r w:rsidRPr="00F61113">
                  <w:rPr>
                    <w:rFonts w:ascii="Arial" w:hAnsi="Arial" w:cs="Arial"/>
                  </w:rPr>
                  <w:t>Can demonstrate the ability to make contact with others to ensure that information is exchanged and circulated appropriately to the right person at the right time.</w:t>
                </w:r>
              </w:p>
            </w:tc>
            <w:tc>
              <w:tcPr>
                <w:tcW w:w="2471" w:type="dxa"/>
              </w:tcPr>
              <w:p w:rsidR="000441F8" w:rsidRPr="000E71DE" w:rsidRDefault="000441F8"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0441F8" w:rsidRPr="000E71DE" w:rsidTr="00263353">
            <w:tc>
              <w:tcPr>
                <w:tcW w:w="6771" w:type="dxa"/>
              </w:tcPr>
              <w:p w:rsidR="000441F8" w:rsidRPr="0055745D" w:rsidRDefault="000441F8" w:rsidP="000441F8">
                <w:pPr>
                  <w:rPr>
                    <w:b/>
                    <w:szCs w:val="24"/>
                  </w:rPr>
                </w:pPr>
              </w:p>
            </w:tc>
            <w:tc>
              <w:tcPr>
                <w:tcW w:w="2471" w:type="dxa"/>
              </w:tcPr>
              <w:p w:rsidR="000441F8" w:rsidRPr="000E71DE" w:rsidRDefault="000441F8" w:rsidP="00393F16">
                <w:pPr>
                  <w:widowControl w:val="0"/>
                  <w:autoSpaceDE w:val="0"/>
                  <w:autoSpaceDN w:val="0"/>
                  <w:adjustRightInd w:val="0"/>
                  <w:rPr>
                    <w:rFonts w:ascii="Arial" w:hAnsi="Arial" w:cs="Arial"/>
                    <w:b/>
                  </w:rPr>
                </w:pPr>
              </w:p>
            </w:tc>
          </w:tr>
          <w:tr w:rsidR="00263353" w:rsidRPr="000E71DE" w:rsidTr="00263353">
            <w:tc>
              <w:tcPr>
                <w:tcW w:w="6771" w:type="dxa"/>
              </w:tcPr>
              <w:p w:rsidR="00263353" w:rsidRPr="000E71DE" w:rsidRDefault="00263353" w:rsidP="00263353">
                <w:pPr>
                  <w:rPr>
                    <w:rFonts w:ascii="Arial" w:hAnsi="Arial" w:cs="Arial"/>
                    <w:b/>
                  </w:rPr>
                </w:pPr>
                <w:r w:rsidRPr="000E71DE">
                  <w:rPr>
                    <w:rFonts w:ascii="Arial" w:hAnsi="Arial" w:cs="Arial"/>
                    <w:b/>
                  </w:rPr>
                  <w:t>Service Delivery</w:t>
                </w:r>
              </w:p>
              <w:p w:rsidR="009F6304" w:rsidRPr="00F61113" w:rsidRDefault="00F61113" w:rsidP="009F6304">
                <w:pPr>
                  <w:rPr>
                    <w:szCs w:val="24"/>
                  </w:rPr>
                </w:pPr>
                <w:r w:rsidRPr="00F61113">
                  <w:rPr>
                    <w:rFonts w:ascii="Arial" w:hAnsi="Arial" w:cs="Arial"/>
                  </w:rPr>
                  <w:t xml:space="preserve">Has knowledge and understanding of services available to users of this and related areas of work and ensures that the experience of </w:t>
                </w:r>
                <w:r w:rsidRPr="00F61113">
                  <w:rPr>
                    <w:rFonts w:ascii="Arial" w:hAnsi="Arial" w:cs="Arial"/>
                  </w:rPr>
                  <w:lastRenderedPageBreak/>
                  <w:t>each customer is positive and satisfactory.</w:t>
                </w:r>
              </w:p>
            </w:tc>
            <w:tc>
              <w:tcPr>
                <w:tcW w:w="247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lastRenderedPageBreak/>
                  <w:t>Application/Interview</w:t>
                </w:r>
              </w:p>
            </w:tc>
          </w:tr>
          <w:tr w:rsidR="00627BEB" w:rsidRPr="000E71DE" w:rsidTr="00263353">
            <w:tc>
              <w:tcPr>
                <w:tcW w:w="6771" w:type="dxa"/>
              </w:tcPr>
              <w:p w:rsidR="001A6DE7" w:rsidRPr="000E71DE" w:rsidRDefault="001A6DE7" w:rsidP="00263353">
                <w:pPr>
                  <w:rPr>
                    <w:rFonts w:ascii="Arial" w:hAnsi="Arial" w:cs="Arial"/>
                    <w:b/>
                  </w:rPr>
                </w:pPr>
              </w:p>
            </w:tc>
            <w:tc>
              <w:tcPr>
                <w:tcW w:w="2471" w:type="dxa"/>
              </w:tcPr>
              <w:p w:rsidR="00627BEB" w:rsidRPr="000E71DE" w:rsidRDefault="00627BEB" w:rsidP="00263353">
                <w:pPr>
                  <w:widowControl w:val="0"/>
                  <w:autoSpaceDE w:val="0"/>
                  <w:autoSpaceDN w:val="0"/>
                  <w:adjustRightInd w:val="0"/>
                  <w:rPr>
                    <w:rFonts w:ascii="Arial" w:hAnsi="Arial" w:cs="Arial"/>
                    <w:b/>
                  </w:rPr>
                </w:pPr>
              </w:p>
            </w:tc>
          </w:tr>
          <w:tr w:rsidR="000441F8" w:rsidRPr="000E71DE" w:rsidTr="00263353">
            <w:tc>
              <w:tcPr>
                <w:tcW w:w="6771" w:type="dxa"/>
              </w:tcPr>
              <w:p w:rsidR="000441F8" w:rsidRPr="000441F8" w:rsidRDefault="000441F8" w:rsidP="000441F8">
                <w:pPr>
                  <w:rPr>
                    <w:rFonts w:ascii="Arial" w:hAnsi="Arial" w:cs="Arial"/>
                    <w:b/>
                  </w:rPr>
                </w:pPr>
                <w:r w:rsidRPr="000441F8">
                  <w:rPr>
                    <w:rFonts w:ascii="Arial" w:hAnsi="Arial" w:cs="Arial"/>
                    <w:b/>
                  </w:rPr>
                  <w:t>Planning and Organisation</w:t>
                </w:r>
              </w:p>
              <w:p w:rsidR="000441F8" w:rsidRPr="001E66FD" w:rsidRDefault="00F61113" w:rsidP="00263353">
                <w:pPr>
                  <w:rPr>
                    <w:rFonts w:ascii="Arial" w:hAnsi="Arial" w:cs="Arial"/>
                  </w:rPr>
                </w:pPr>
                <w:r w:rsidRPr="00F61113">
                  <w:rPr>
                    <w:rFonts w:ascii="Arial" w:hAnsi="Arial" w:cs="Arial"/>
                  </w:rPr>
                  <w:t>Can demonstrate the ability to ensure that the work is carried out effectively and that resources are available to meet demand. Identifies the need for further action and resources by monitoring progress.</w:t>
                </w:r>
              </w:p>
            </w:tc>
            <w:tc>
              <w:tcPr>
                <w:tcW w:w="2471" w:type="dxa"/>
              </w:tcPr>
              <w:p w:rsidR="000441F8" w:rsidRPr="000E71DE" w:rsidRDefault="001E66FD"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1E66FD" w:rsidRPr="000E71DE" w:rsidTr="00263353">
            <w:tc>
              <w:tcPr>
                <w:tcW w:w="6771" w:type="dxa"/>
              </w:tcPr>
              <w:p w:rsidR="001E66FD" w:rsidRPr="000441F8" w:rsidRDefault="001E66FD" w:rsidP="000441F8">
                <w:pPr>
                  <w:rPr>
                    <w:rFonts w:ascii="Arial" w:hAnsi="Arial" w:cs="Arial"/>
                    <w:b/>
                  </w:rPr>
                </w:pPr>
              </w:p>
            </w:tc>
            <w:tc>
              <w:tcPr>
                <w:tcW w:w="2471" w:type="dxa"/>
              </w:tcPr>
              <w:p w:rsidR="001E66FD" w:rsidRPr="000E71DE" w:rsidRDefault="001E66FD" w:rsidP="00263353">
                <w:pPr>
                  <w:widowControl w:val="0"/>
                  <w:autoSpaceDE w:val="0"/>
                  <w:autoSpaceDN w:val="0"/>
                  <w:adjustRightInd w:val="0"/>
                  <w:rPr>
                    <w:rFonts w:ascii="Arial" w:hAnsi="Arial" w:cs="Arial"/>
                    <w:b/>
                  </w:rPr>
                </w:pPr>
              </w:p>
            </w:tc>
          </w:tr>
          <w:tr w:rsidR="00263353" w:rsidRPr="000E71DE" w:rsidTr="001E66FD">
            <w:trPr>
              <w:trHeight w:val="746"/>
            </w:trPr>
            <w:tc>
              <w:tcPr>
                <w:tcW w:w="6771" w:type="dxa"/>
              </w:tcPr>
              <w:p w:rsidR="000441F8" w:rsidRDefault="00263353" w:rsidP="000441F8">
                <w:pPr>
                  <w:rPr>
                    <w:rFonts w:ascii="Arial" w:hAnsi="Arial" w:cs="Arial"/>
                    <w:b/>
                  </w:rPr>
                </w:pPr>
                <w:r w:rsidRPr="000E71DE">
                  <w:rPr>
                    <w:rFonts w:ascii="Arial" w:hAnsi="Arial" w:cs="Arial"/>
                    <w:b/>
                  </w:rPr>
                  <w:t>Initiative and Problem Solving</w:t>
                </w:r>
              </w:p>
              <w:p w:rsidR="00263353" w:rsidRPr="00C8308E" w:rsidRDefault="00F61113" w:rsidP="00263353">
                <w:pPr>
                  <w:rPr>
                    <w:szCs w:val="24"/>
                  </w:rPr>
                </w:pPr>
                <w:r w:rsidRPr="00F61113">
                  <w:rPr>
                    <w:rFonts w:ascii="Arial" w:hAnsi="Arial" w:cs="Arial"/>
                  </w:rPr>
                  <w:t>Can demonstrate the ability to use initiative to recognise problems and offer solutions.</w:t>
                </w:r>
              </w:p>
            </w:tc>
            <w:tc>
              <w:tcPr>
                <w:tcW w:w="2471" w:type="dxa"/>
              </w:tcPr>
              <w:p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App</w:t>
                </w:r>
                <w:r w:rsidR="00110684" w:rsidRPr="000E71DE">
                  <w:rPr>
                    <w:rFonts w:ascii="Arial" w:hAnsi="Arial" w:cs="Arial"/>
                    <w:b/>
                  </w:rPr>
                  <w:t>l</w:t>
                </w:r>
                <w:r w:rsidRPr="000E71DE">
                  <w:rPr>
                    <w:rFonts w:ascii="Arial" w:hAnsi="Arial" w:cs="Arial"/>
                    <w:b/>
                  </w:rPr>
                  <w:t>ication/Interview</w:t>
                </w:r>
              </w:p>
            </w:tc>
          </w:tr>
          <w:tr w:rsidR="000441F8" w:rsidRPr="000E71DE" w:rsidTr="000441F8">
            <w:trPr>
              <w:trHeight w:val="281"/>
            </w:trPr>
            <w:tc>
              <w:tcPr>
                <w:tcW w:w="6771" w:type="dxa"/>
              </w:tcPr>
              <w:p w:rsidR="000441F8" w:rsidRPr="000E71DE" w:rsidRDefault="000441F8" w:rsidP="000441F8">
                <w:pPr>
                  <w:rPr>
                    <w:rFonts w:ascii="Arial" w:hAnsi="Arial" w:cs="Arial"/>
                    <w:b/>
                  </w:rPr>
                </w:pPr>
              </w:p>
            </w:tc>
            <w:tc>
              <w:tcPr>
                <w:tcW w:w="2471" w:type="dxa"/>
              </w:tcPr>
              <w:p w:rsidR="000441F8" w:rsidRPr="000E71DE" w:rsidRDefault="000441F8" w:rsidP="00263353">
                <w:pPr>
                  <w:widowControl w:val="0"/>
                  <w:autoSpaceDE w:val="0"/>
                  <w:autoSpaceDN w:val="0"/>
                  <w:adjustRightInd w:val="0"/>
                  <w:rPr>
                    <w:rFonts w:ascii="Arial" w:hAnsi="Arial" w:cs="Arial"/>
                    <w:b/>
                  </w:rPr>
                </w:pPr>
              </w:p>
            </w:tc>
          </w:tr>
          <w:tr w:rsidR="001E66FD" w:rsidRPr="000E71DE" w:rsidTr="000441F8">
            <w:trPr>
              <w:trHeight w:val="281"/>
            </w:trPr>
            <w:tc>
              <w:tcPr>
                <w:tcW w:w="6771" w:type="dxa"/>
              </w:tcPr>
              <w:p w:rsidR="001E66FD" w:rsidRPr="000E71DE" w:rsidRDefault="001E66FD" w:rsidP="001E66FD">
                <w:pPr>
                  <w:rPr>
                    <w:rFonts w:ascii="Arial" w:hAnsi="Arial" w:cs="Arial"/>
                    <w:b/>
                  </w:rPr>
                </w:pPr>
                <w:r w:rsidRPr="001E66FD">
                  <w:rPr>
                    <w:rFonts w:ascii="Arial" w:hAnsi="Arial" w:cs="Arial"/>
                    <w:b/>
                  </w:rPr>
                  <w:t>Analysis/Reporting</w:t>
                </w:r>
                <w:r w:rsidRPr="0055745D">
                  <w:rPr>
                    <w:rFonts w:eastAsia="Times New Roman"/>
                    <w:i/>
                    <w:szCs w:val="24"/>
                  </w:rPr>
                  <w:br/>
                </w:r>
                <w:r w:rsidR="00F61113" w:rsidRPr="00F61113">
                  <w:rPr>
                    <w:rFonts w:ascii="Arial" w:hAnsi="Arial" w:cs="Arial"/>
                  </w:rPr>
                  <w:t>Can demonstrate the ability to identify and use a range of data, with the ability to combine various data types to produce reports and perform basic analysis.</w:t>
                </w:r>
              </w:p>
            </w:tc>
            <w:tc>
              <w:tcPr>
                <w:tcW w:w="2471" w:type="dxa"/>
              </w:tcPr>
              <w:p w:rsidR="001E66FD" w:rsidRPr="000E71DE" w:rsidRDefault="001E66FD" w:rsidP="00263353">
                <w:pPr>
                  <w:widowControl w:val="0"/>
                  <w:autoSpaceDE w:val="0"/>
                  <w:autoSpaceDN w:val="0"/>
                  <w:adjustRightInd w:val="0"/>
                  <w:rPr>
                    <w:rFonts w:ascii="Arial" w:hAnsi="Arial" w:cs="Arial"/>
                    <w:b/>
                  </w:rPr>
                </w:pPr>
                <w:r w:rsidRPr="000E71DE">
                  <w:rPr>
                    <w:rFonts w:ascii="Arial" w:hAnsi="Arial" w:cs="Arial"/>
                    <w:b/>
                  </w:rPr>
                  <w:t>Application/Interview</w:t>
                </w:r>
              </w:p>
            </w:tc>
          </w:tr>
        </w:tbl>
        <w:p w:rsidR="00393F16" w:rsidRPr="000E71DE" w:rsidRDefault="003C7938" w:rsidP="00263353">
          <w:pPr>
            <w:spacing w:after="0" w:line="240" w:lineRule="auto"/>
            <w:rPr>
              <w:rFonts w:ascii="Arial" w:hAnsi="Arial" w:cs="Arial"/>
              <w:b/>
            </w:rPr>
          </w:pPr>
        </w:p>
      </w:sdtContent>
    </w:sdt>
    <w:sectPr w:rsidR="00393F16" w:rsidRPr="000E71DE" w:rsidSect="001434EA">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48" w:rsidRDefault="00D35648" w:rsidP="003363C5">
      <w:pPr>
        <w:spacing w:after="0" w:line="240" w:lineRule="auto"/>
      </w:pPr>
      <w:r>
        <w:separator/>
      </w:r>
    </w:p>
  </w:endnote>
  <w:endnote w:type="continuationSeparator" w:id="0">
    <w:p w:rsidR="00D35648" w:rsidRDefault="00D35648"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68" w:rsidRDefault="00534FA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E1DC6">
      <w:rPr>
        <w:noProof/>
        <w:sz w:val="20"/>
        <w:szCs w:val="20"/>
      </w:rPr>
      <w:t>Assessment and Progression Co-ordinator 2 year fixed JD v2</w:t>
    </w:r>
    <w:r>
      <w:rPr>
        <w:sz w:val="20"/>
        <w:szCs w:val="20"/>
      </w:rPr>
      <w:fldChar w:fldCharType="end"/>
    </w:r>
  </w:p>
  <w:p w:rsidR="006246A2" w:rsidRPr="009F6304" w:rsidRDefault="009D231E">
    <w:pPr>
      <w:pStyle w:val="Footer"/>
      <w:rPr>
        <w:sz w:val="20"/>
        <w:szCs w:val="20"/>
      </w:rPr>
    </w:pPr>
    <w:r>
      <w:rPr>
        <w:sz w:val="20"/>
        <w:szCs w:val="20"/>
      </w:rPr>
      <w:t xml:space="preserve">Uses: Generic Job Description Template </w:t>
    </w:r>
    <w:r w:rsidR="00CF4ABF">
      <w:rPr>
        <w:sz w:val="20"/>
        <w:szCs w:val="20"/>
      </w:rPr>
      <w:t>Team Leader (Admin) Band 6</w:t>
    </w:r>
    <w:r>
      <w:rPr>
        <w:sz w:val="20"/>
        <w:szCs w:val="20"/>
      </w:rPr>
      <w:t>, Version 2, 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48" w:rsidRDefault="00D35648" w:rsidP="003363C5">
      <w:pPr>
        <w:spacing w:after="0" w:line="240" w:lineRule="auto"/>
      </w:pPr>
      <w:r>
        <w:separator/>
      </w:r>
    </w:p>
  </w:footnote>
  <w:footnote w:type="continuationSeparator" w:id="0">
    <w:p w:rsidR="00D35648" w:rsidRDefault="00D35648"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023D5"/>
    <w:multiLevelType w:val="hybridMultilevel"/>
    <w:tmpl w:val="9100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24B09"/>
    <w:multiLevelType w:val="hybridMultilevel"/>
    <w:tmpl w:val="DC8EBB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F646A"/>
    <w:multiLevelType w:val="hybridMultilevel"/>
    <w:tmpl w:val="F1C49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9798E"/>
    <w:multiLevelType w:val="hybridMultilevel"/>
    <w:tmpl w:val="9BEAE0C6"/>
    <w:lvl w:ilvl="0" w:tplc="6360F40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E4862"/>
    <w:multiLevelType w:val="hybridMultilevel"/>
    <w:tmpl w:val="52A6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1406DE"/>
    <w:multiLevelType w:val="hybridMultilevel"/>
    <w:tmpl w:val="F77018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3259AD"/>
    <w:multiLevelType w:val="hybridMultilevel"/>
    <w:tmpl w:val="1D2CA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06DF2"/>
    <w:multiLevelType w:val="hybridMultilevel"/>
    <w:tmpl w:val="3DC8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07A0D"/>
    <w:multiLevelType w:val="hybridMultilevel"/>
    <w:tmpl w:val="21B0E834"/>
    <w:lvl w:ilvl="0" w:tplc="C20847E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723F1"/>
    <w:multiLevelType w:val="hybridMultilevel"/>
    <w:tmpl w:val="95543DFA"/>
    <w:lvl w:ilvl="0" w:tplc="C380B3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F1382"/>
    <w:multiLevelType w:val="hybridMultilevel"/>
    <w:tmpl w:val="2ECE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10"/>
  </w:num>
  <w:num w:numId="4">
    <w:abstractNumId w:val="19"/>
  </w:num>
  <w:num w:numId="5">
    <w:abstractNumId w:val="22"/>
  </w:num>
  <w:num w:numId="6">
    <w:abstractNumId w:val="21"/>
  </w:num>
  <w:num w:numId="7">
    <w:abstractNumId w:val="1"/>
  </w:num>
  <w:num w:numId="8">
    <w:abstractNumId w:val="18"/>
  </w:num>
  <w:num w:numId="9">
    <w:abstractNumId w:val="20"/>
  </w:num>
  <w:num w:numId="10">
    <w:abstractNumId w:val="12"/>
  </w:num>
  <w:num w:numId="11">
    <w:abstractNumId w:val="4"/>
  </w:num>
  <w:num w:numId="12">
    <w:abstractNumId w:val="3"/>
  </w:num>
  <w:num w:numId="13">
    <w:abstractNumId w:val="2"/>
  </w:num>
  <w:num w:numId="14">
    <w:abstractNumId w:val="6"/>
  </w:num>
  <w:num w:numId="15">
    <w:abstractNumId w:val="24"/>
  </w:num>
  <w:num w:numId="16">
    <w:abstractNumId w:val="15"/>
  </w:num>
  <w:num w:numId="17">
    <w:abstractNumId w:val="5"/>
  </w:num>
  <w:num w:numId="18">
    <w:abstractNumId w:val="7"/>
  </w:num>
  <w:num w:numId="19">
    <w:abstractNumId w:val="11"/>
  </w:num>
  <w:num w:numId="20">
    <w:abstractNumId w:val="17"/>
  </w:num>
  <w:num w:numId="21">
    <w:abstractNumId w:val="13"/>
  </w:num>
  <w:num w:numId="22">
    <w:abstractNumId w:val="16"/>
  </w:num>
  <w:num w:numId="23">
    <w:abstractNumId w:val="9"/>
  </w:num>
  <w:num w:numId="24">
    <w:abstractNumId w:val="8"/>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D2"/>
    <w:rsid w:val="00021326"/>
    <w:rsid w:val="000441F8"/>
    <w:rsid w:val="000557BE"/>
    <w:rsid w:val="00076549"/>
    <w:rsid w:val="000A65DB"/>
    <w:rsid w:val="000A7943"/>
    <w:rsid w:val="000E71DE"/>
    <w:rsid w:val="00110684"/>
    <w:rsid w:val="0012238E"/>
    <w:rsid w:val="00141EDC"/>
    <w:rsid w:val="001434EA"/>
    <w:rsid w:val="00150832"/>
    <w:rsid w:val="001912A9"/>
    <w:rsid w:val="00194150"/>
    <w:rsid w:val="001A099E"/>
    <w:rsid w:val="001A57F0"/>
    <w:rsid w:val="001A6DE7"/>
    <w:rsid w:val="001C56D2"/>
    <w:rsid w:val="001E3706"/>
    <w:rsid w:val="001E66FD"/>
    <w:rsid w:val="00234B46"/>
    <w:rsid w:val="00251591"/>
    <w:rsid w:val="00263353"/>
    <w:rsid w:val="002704E4"/>
    <w:rsid w:val="00280384"/>
    <w:rsid w:val="00297427"/>
    <w:rsid w:val="002F70B1"/>
    <w:rsid w:val="003363C5"/>
    <w:rsid w:val="00336FC0"/>
    <w:rsid w:val="00351439"/>
    <w:rsid w:val="003643D1"/>
    <w:rsid w:val="00393F16"/>
    <w:rsid w:val="003B43E9"/>
    <w:rsid w:val="003C31B1"/>
    <w:rsid w:val="003C5DC9"/>
    <w:rsid w:val="003C62DE"/>
    <w:rsid w:val="003C7938"/>
    <w:rsid w:val="003E1DC6"/>
    <w:rsid w:val="00471FD3"/>
    <w:rsid w:val="0048752A"/>
    <w:rsid w:val="00530C29"/>
    <w:rsid w:val="00534FA6"/>
    <w:rsid w:val="00535D73"/>
    <w:rsid w:val="005715B0"/>
    <w:rsid w:val="005A2C3F"/>
    <w:rsid w:val="005E5702"/>
    <w:rsid w:val="005F4F7E"/>
    <w:rsid w:val="006246A2"/>
    <w:rsid w:val="00627BEB"/>
    <w:rsid w:val="00681DBC"/>
    <w:rsid w:val="00695439"/>
    <w:rsid w:val="006F05F1"/>
    <w:rsid w:val="00751929"/>
    <w:rsid w:val="00766AFB"/>
    <w:rsid w:val="007969BB"/>
    <w:rsid w:val="007B2C1F"/>
    <w:rsid w:val="007E5159"/>
    <w:rsid w:val="007F4CED"/>
    <w:rsid w:val="008578E0"/>
    <w:rsid w:val="00866A41"/>
    <w:rsid w:val="00893CC1"/>
    <w:rsid w:val="008958F6"/>
    <w:rsid w:val="008C5FA0"/>
    <w:rsid w:val="008E6B21"/>
    <w:rsid w:val="009242C4"/>
    <w:rsid w:val="009C1788"/>
    <w:rsid w:val="009C19E8"/>
    <w:rsid w:val="009D231E"/>
    <w:rsid w:val="009F6304"/>
    <w:rsid w:val="00A833C5"/>
    <w:rsid w:val="00AB46F8"/>
    <w:rsid w:val="00AD035F"/>
    <w:rsid w:val="00AD1118"/>
    <w:rsid w:val="00AD571C"/>
    <w:rsid w:val="00B124F0"/>
    <w:rsid w:val="00BD57C9"/>
    <w:rsid w:val="00BE6489"/>
    <w:rsid w:val="00C034A9"/>
    <w:rsid w:val="00C37F19"/>
    <w:rsid w:val="00C402BF"/>
    <w:rsid w:val="00C45DDA"/>
    <w:rsid w:val="00C76510"/>
    <w:rsid w:val="00C802AA"/>
    <w:rsid w:val="00C8308E"/>
    <w:rsid w:val="00CE4EFB"/>
    <w:rsid w:val="00CE5CC8"/>
    <w:rsid w:val="00CF4ABF"/>
    <w:rsid w:val="00D07092"/>
    <w:rsid w:val="00D071A6"/>
    <w:rsid w:val="00D35648"/>
    <w:rsid w:val="00D53D37"/>
    <w:rsid w:val="00D84168"/>
    <w:rsid w:val="00DC67DC"/>
    <w:rsid w:val="00DD0120"/>
    <w:rsid w:val="00E0153D"/>
    <w:rsid w:val="00E048EF"/>
    <w:rsid w:val="00E42B86"/>
    <w:rsid w:val="00E728EF"/>
    <w:rsid w:val="00EB1ACA"/>
    <w:rsid w:val="00F02E7C"/>
    <w:rsid w:val="00F1795A"/>
    <w:rsid w:val="00F34672"/>
    <w:rsid w:val="00F400D2"/>
    <w:rsid w:val="00F4410F"/>
    <w:rsid w:val="00F61113"/>
    <w:rsid w:val="00F979E0"/>
    <w:rsid w:val="00FB1FE6"/>
    <w:rsid w:val="00FC7735"/>
    <w:rsid w:val="00FD7DC6"/>
    <w:rsid w:val="00FF43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484AEE1-04CF-4480-99FD-2701A29B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semiHidden/>
    <w:unhideWhenUsed/>
    <w:qFormat/>
    <w:rsid w:val="00624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Heading4Char">
    <w:name w:val="Heading 4 Char"/>
    <w:basedOn w:val="DefaultParagraphFont"/>
    <w:link w:val="Heading4"/>
    <w:uiPriority w:val="9"/>
    <w:rsid w:val="006246A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9965">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55130442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491367200">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2096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135DC7"/>
    <w:rsid w:val="00164438"/>
    <w:rsid w:val="00287E6F"/>
    <w:rsid w:val="003F204F"/>
    <w:rsid w:val="00455EA3"/>
    <w:rsid w:val="004A452E"/>
    <w:rsid w:val="007A19A3"/>
    <w:rsid w:val="007C0C37"/>
    <w:rsid w:val="00864094"/>
    <w:rsid w:val="008C2088"/>
    <w:rsid w:val="009F5070"/>
    <w:rsid w:val="00A63307"/>
    <w:rsid w:val="00BC4EA4"/>
    <w:rsid w:val="00BF4DDF"/>
    <w:rsid w:val="00C20A00"/>
    <w:rsid w:val="00C66CFB"/>
    <w:rsid w:val="00D0209C"/>
    <w:rsid w:val="00D042BB"/>
    <w:rsid w:val="00D90455"/>
    <w:rsid w:val="00E1389D"/>
    <w:rsid w:val="00E632C9"/>
    <w:rsid w:val="00FC33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Victoria Carroll</cp:lastModifiedBy>
  <cp:revision>8</cp:revision>
  <cp:lastPrinted>2016-07-28T10:58:00Z</cp:lastPrinted>
  <dcterms:created xsi:type="dcterms:W3CDTF">2016-07-28T13:34:00Z</dcterms:created>
  <dcterms:modified xsi:type="dcterms:W3CDTF">2016-08-19T13:24:00Z</dcterms:modified>
</cp:coreProperties>
</file>