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6D2" w:rsidRPr="000E71DE" w:rsidRDefault="001C56D2" w:rsidP="001C56D2">
      <w:pPr>
        <w:jc w:val="center"/>
        <w:rPr>
          <w:rFonts w:ascii="Arial" w:hAnsi="Arial" w:cs="Arial"/>
          <w:b/>
        </w:rPr>
      </w:pPr>
      <w:r w:rsidRPr="000E71DE">
        <w:rPr>
          <w:rFonts w:ascii="Arial" w:hAnsi="Arial"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0E71DE" w:rsidTr="00227ECC">
        <w:trPr>
          <w:trHeight w:val="235"/>
        </w:trPr>
        <w:tc>
          <w:tcPr>
            <w:tcW w:w="3936" w:type="dxa"/>
          </w:tcPr>
          <w:p w:rsidR="001C56D2" w:rsidRPr="00607A5D" w:rsidRDefault="001C56D2" w:rsidP="009F6304">
            <w:pPr>
              <w:rPr>
                <w:rFonts w:cstheme="minorHAnsi"/>
              </w:rPr>
            </w:pPr>
            <w:r w:rsidRPr="00607A5D">
              <w:rPr>
                <w:rFonts w:cstheme="minorHAnsi"/>
              </w:rPr>
              <w:t>Job Title:</w:t>
            </w:r>
          </w:p>
        </w:tc>
        <w:tc>
          <w:tcPr>
            <w:tcW w:w="5528" w:type="dxa"/>
          </w:tcPr>
          <w:p w:rsidR="001C56D2" w:rsidRPr="00607A5D" w:rsidRDefault="005A6193" w:rsidP="00232333">
            <w:pPr>
              <w:rPr>
                <w:rFonts w:cstheme="minorHAnsi"/>
              </w:rPr>
            </w:pPr>
            <w:r>
              <w:rPr>
                <w:rFonts w:cstheme="minorHAnsi"/>
              </w:rPr>
              <w:t xml:space="preserve">Into-University </w:t>
            </w:r>
            <w:r w:rsidR="0034144E">
              <w:rPr>
                <w:rFonts w:cstheme="minorHAnsi"/>
              </w:rPr>
              <w:t xml:space="preserve">Outreach </w:t>
            </w:r>
            <w:r w:rsidR="00AD2F45">
              <w:rPr>
                <w:rFonts w:cstheme="minorHAnsi"/>
              </w:rPr>
              <w:t>Officer</w:t>
            </w:r>
            <w:r w:rsidR="001A1F7F" w:rsidRPr="00607A5D">
              <w:rPr>
                <w:rFonts w:cstheme="minorHAnsi"/>
              </w:rPr>
              <w:t xml:space="preserve"> </w:t>
            </w:r>
          </w:p>
        </w:tc>
      </w:tr>
      <w:tr w:rsidR="001C56D2" w:rsidRPr="000E71DE" w:rsidTr="009F6304">
        <w:tc>
          <w:tcPr>
            <w:tcW w:w="3936" w:type="dxa"/>
          </w:tcPr>
          <w:p w:rsidR="001C56D2" w:rsidRPr="00607A5D" w:rsidRDefault="001C56D2" w:rsidP="001C56D2">
            <w:pPr>
              <w:rPr>
                <w:rFonts w:cstheme="minorHAnsi"/>
              </w:rPr>
            </w:pPr>
            <w:r w:rsidRPr="00607A5D">
              <w:rPr>
                <w:rFonts w:cstheme="minorHAnsi"/>
              </w:rPr>
              <w:t>Faculty/Department:</w:t>
            </w:r>
          </w:p>
        </w:tc>
        <w:tc>
          <w:tcPr>
            <w:tcW w:w="5528" w:type="dxa"/>
          </w:tcPr>
          <w:p w:rsidR="00607A5D" w:rsidRPr="00607A5D" w:rsidRDefault="00607A5D" w:rsidP="001C56D2">
            <w:pPr>
              <w:rPr>
                <w:rFonts w:cs="Arial"/>
              </w:rPr>
            </w:pPr>
            <w:r>
              <w:rPr>
                <w:rFonts w:cs="Arial"/>
              </w:rPr>
              <w:t>Student Recruitment and Marketing Directorate</w:t>
            </w:r>
          </w:p>
        </w:tc>
      </w:tr>
      <w:tr w:rsidR="00607A5D" w:rsidRPr="000E71DE" w:rsidTr="009F6304">
        <w:tc>
          <w:tcPr>
            <w:tcW w:w="3936" w:type="dxa"/>
          </w:tcPr>
          <w:p w:rsidR="00607A5D" w:rsidRPr="00062850" w:rsidRDefault="00607A5D" w:rsidP="007A6A66">
            <w:pPr>
              <w:rPr>
                <w:rFonts w:cs="Arial"/>
              </w:rPr>
            </w:pPr>
            <w:r>
              <w:rPr>
                <w:rFonts w:cs="Arial"/>
              </w:rPr>
              <w:t>Subject Group/Team</w:t>
            </w:r>
            <w:r w:rsidRPr="00062850">
              <w:rPr>
                <w:rFonts w:cs="Arial"/>
              </w:rPr>
              <w:t>:</w:t>
            </w:r>
          </w:p>
        </w:tc>
        <w:tc>
          <w:tcPr>
            <w:tcW w:w="5528" w:type="dxa"/>
          </w:tcPr>
          <w:p w:rsidR="00607A5D" w:rsidRPr="00062850" w:rsidRDefault="00E0721F" w:rsidP="007A6A66">
            <w:pPr>
              <w:rPr>
                <w:rFonts w:cs="Arial"/>
              </w:rPr>
            </w:pPr>
            <w:r>
              <w:rPr>
                <w:rFonts w:cs="Arial"/>
              </w:rPr>
              <w:t>Schools and Colleges Engagement</w:t>
            </w:r>
          </w:p>
        </w:tc>
      </w:tr>
      <w:tr w:rsidR="00607A5D" w:rsidRPr="000E71DE" w:rsidTr="009F6304">
        <w:tc>
          <w:tcPr>
            <w:tcW w:w="3936" w:type="dxa"/>
          </w:tcPr>
          <w:p w:rsidR="00607A5D" w:rsidRPr="00607A5D" w:rsidRDefault="00607A5D" w:rsidP="001C56D2">
            <w:pPr>
              <w:rPr>
                <w:rFonts w:cstheme="minorHAnsi"/>
              </w:rPr>
            </w:pPr>
            <w:r w:rsidRPr="00607A5D">
              <w:rPr>
                <w:rFonts w:cstheme="minorHAnsi"/>
              </w:rPr>
              <w:t>Duration:</w:t>
            </w:r>
          </w:p>
        </w:tc>
        <w:tc>
          <w:tcPr>
            <w:tcW w:w="5528" w:type="dxa"/>
          </w:tcPr>
          <w:p w:rsidR="00607A5D" w:rsidRPr="00FF10FF" w:rsidRDefault="00E93B16" w:rsidP="001C56D2">
            <w:pPr>
              <w:rPr>
                <w:rFonts w:cstheme="minorHAnsi"/>
              </w:rPr>
            </w:pPr>
            <w:r>
              <w:rPr>
                <w:rFonts w:cstheme="minorHAnsi"/>
              </w:rPr>
              <w:t>Fixed Term</w:t>
            </w:r>
          </w:p>
        </w:tc>
      </w:tr>
      <w:sdt>
        <w:sdtPr>
          <w:rPr>
            <w:rFonts w:ascii="Arial" w:hAnsi="Arial" w:cs="Arial"/>
          </w:rPr>
          <w:id w:val="6565178"/>
          <w:lock w:val="sdtContentLocked"/>
          <w:placeholder>
            <w:docPart w:val="2E11028141D94232B2A916972F75E19E"/>
          </w:placeholder>
        </w:sdtPr>
        <w:sdtEndPr/>
        <w:sdtContent>
          <w:tr w:rsidR="00607A5D" w:rsidRPr="000E71DE" w:rsidTr="009F6304">
            <w:tc>
              <w:tcPr>
                <w:tcW w:w="3936" w:type="dxa"/>
              </w:tcPr>
              <w:p w:rsidR="00607A5D" w:rsidRPr="000E71DE" w:rsidRDefault="00607A5D" w:rsidP="001C56D2">
                <w:pPr>
                  <w:rPr>
                    <w:rFonts w:ascii="Arial" w:hAnsi="Arial" w:cs="Arial"/>
                  </w:rPr>
                </w:pPr>
                <w:r w:rsidRPr="000E71DE">
                  <w:rPr>
                    <w:rFonts w:ascii="Arial" w:hAnsi="Arial" w:cs="Arial"/>
                  </w:rPr>
                  <w:t xml:space="preserve">Job Family: </w:t>
                </w:r>
              </w:p>
            </w:tc>
            <w:tc>
              <w:tcPr>
                <w:tcW w:w="5528" w:type="dxa"/>
              </w:tcPr>
              <w:p w:rsidR="00607A5D" w:rsidRPr="000E71DE" w:rsidRDefault="00607A5D" w:rsidP="001C56D2">
                <w:pPr>
                  <w:rPr>
                    <w:rFonts w:ascii="Arial" w:hAnsi="Arial" w:cs="Arial"/>
                  </w:rPr>
                </w:pPr>
                <w:r w:rsidRPr="000E71DE">
                  <w:rPr>
                    <w:rFonts w:ascii="Arial" w:hAnsi="Arial" w:cs="Arial"/>
                  </w:rPr>
                  <w:t>Administration</w:t>
                </w:r>
              </w:p>
            </w:tc>
          </w:tr>
        </w:sdtContent>
      </w:sdt>
      <w:sdt>
        <w:sdtPr>
          <w:rPr>
            <w:rFonts w:ascii="Arial" w:hAnsi="Arial" w:cs="Arial"/>
          </w:rPr>
          <w:id w:val="6565179"/>
          <w:lock w:val="sdtContentLocked"/>
          <w:placeholder>
            <w:docPart w:val="2E11028141D94232B2A916972F75E19E"/>
          </w:placeholder>
        </w:sdtPr>
        <w:sdtEndPr/>
        <w:sdtContent>
          <w:tr w:rsidR="00607A5D" w:rsidRPr="000E71DE" w:rsidTr="009F6304">
            <w:tc>
              <w:tcPr>
                <w:tcW w:w="3936" w:type="dxa"/>
              </w:tcPr>
              <w:p w:rsidR="00607A5D" w:rsidRPr="000E71DE" w:rsidRDefault="00607A5D" w:rsidP="001C56D2">
                <w:pPr>
                  <w:rPr>
                    <w:rFonts w:ascii="Arial" w:hAnsi="Arial" w:cs="Arial"/>
                  </w:rPr>
                </w:pPr>
                <w:r w:rsidRPr="000E71DE">
                  <w:rPr>
                    <w:rFonts w:ascii="Arial" w:hAnsi="Arial" w:cs="Arial"/>
                  </w:rPr>
                  <w:t>Pay Band:</w:t>
                </w:r>
              </w:p>
            </w:tc>
            <w:tc>
              <w:tcPr>
                <w:tcW w:w="5528" w:type="dxa"/>
              </w:tcPr>
              <w:p w:rsidR="00607A5D" w:rsidRPr="000E71DE" w:rsidRDefault="00607A5D" w:rsidP="001C56D2">
                <w:pPr>
                  <w:rPr>
                    <w:rFonts w:ascii="Arial" w:hAnsi="Arial" w:cs="Arial"/>
                  </w:rPr>
                </w:pPr>
                <w:r>
                  <w:rPr>
                    <w:rFonts w:ascii="Arial" w:hAnsi="Arial" w:cs="Arial"/>
                  </w:rPr>
                  <w:t>6</w:t>
                </w:r>
              </w:p>
            </w:tc>
          </w:tr>
        </w:sdtContent>
      </w:sdt>
      <w:sdt>
        <w:sdtPr>
          <w:rPr>
            <w:rFonts w:ascii="Arial" w:hAnsi="Arial" w:cs="Arial"/>
          </w:rPr>
          <w:id w:val="6565180"/>
          <w:lock w:val="sdtContentLocked"/>
          <w:placeholder>
            <w:docPart w:val="2E11028141D94232B2A916972F75E19E"/>
          </w:placeholder>
        </w:sdtPr>
        <w:sdtEndPr/>
        <w:sdtContent>
          <w:tr w:rsidR="00607A5D" w:rsidRPr="000E71DE" w:rsidTr="009F6304">
            <w:tc>
              <w:tcPr>
                <w:tcW w:w="3936" w:type="dxa"/>
              </w:tcPr>
              <w:p w:rsidR="00607A5D" w:rsidRPr="000E71DE" w:rsidRDefault="00607A5D" w:rsidP="001C56D2">
                <w:pPr>
                  <w:rPr>
                    <w:rFonts w:ascii="Arial" w:hAnsi="Arial" w:cs="Arial"/>
                  </w:rPr>
                </w:pPr>
                <w:r w:rsidRPr="000E71DE">
                  <w:rPr>
                    <w:rFonts w:ascii="Arial" w:hAnsi="Arial" w:cs="Arial"/>
                  </w:rPr>
                  <w:t>Benchmark Profile:</w:t>
                </w:r>
              </w:p>
            </w:tc>
            <w:tc>
              <w:tcPr>
                <w:tcW w:w="5528" w:type="dxa"/>
              </w:tcPr>
              <w:p w:rsidR="00607A5D" w:rsidRPr="000E71DE" w:rsidRDefault="00607A5D" w:rsidP="001C56D2">
                <w:pPr>
                  <w:rPr>
                    <w:rFonts w:ascii="Arial" w:hAnsi="Arial" w:cs="Arial"/>
                  </w:rPr>
                </w:pPr>
                <w:r>
                  <w:rPr>
                    <w:rFonts w:ascii="Arial" w:hAnsi="Arial" w:cs="Arial"/>
                  </w:rPr>
                  <w:t>Administrator Band 6</w:t>
                </w:r>
              </w:p>
            </w:tc>
          </w:tr>
        </w:sdtContent>
      </w:sdt>
      <w:tr w:rsidR="00607A5D" w:rsidRPr="000E71DE" w:rsidTr="009F6304">
        <w:tc>
          <w:tcPr>
            <w:tcW w:w="3936" w:type="dxa"/>
          </w:tcPr>
          <w:p w:rsidR="00607A5D" w:rsidRPr="000E71DE" w:rsidRDefault="00607A5D" w:rsidP="001C56D2">
            <w:pPr>
              <w:rPr>
                <w:rFonts w:ascii="Arial" w:hAnsi="Arial" w:cs="Arial"/>
              </w:rPr>
            </w:pPr>
            <w:r>
              <w:rPr>
                <w:rFonts w:ascii="Arial" w:hAnsi="Arial" w:cs="Arial"/>
              </w:rPr>
              <w:t>DBS</w:t>
            </w:r>
            <w:r w:rsidRPr="000E71DE">
              <w:rPr>
                <w:rFonts w:ascii="Arial" w:hAnsi="Arial" w:cs="Arial"/>
              </w:rPr>
              <w:t xml:space="preserve"> Disclosure requirement:</w:t>
            </w:r>
          </w:p>
        </w:tc>
        <w:tc>
          <w:tcPr>
            <w:tcW w:w="5528" w:type="dxa"/>
          </w:tcPr>
          <w:p w:rsidR="00607A5D" w:rsidRPr="00FF10FF" w:rsidRDefault="00607A5D" w:rsidP="001C56D2">
            <w:pPr>
              <w:rPr>
                <w:rFonts w:cstheme="minorHAnsi"/>
              </w:rPr>
            </w:pPr>
            <w:r w:rsidRPr="00FF10FF">
              <w:rPr>
                <w:rFonts w:cstheme="minorHAnsi"/>
              </w:rPr>
              <w:t>Enhanced</w:t>
            </w:r>
            <w:bookmarkStart w:id="0" w:name="_GoBack"/>
            <w:bookmarkEnd w:id="0"/>
          </w:p>
        </w:tc>
      </w:tr>
      <w:tr w:rsidR="00607A5D" w:rsidRPr="000E71DE" w:rsidTr="009F6304">
        <w:tc>
          <w:tcPr>
            <w:tcW w:w="3936" w:type="dxa"/>
          </w:tcPr>
          <w:p w:rsidR="00607A5D" w:rsidRPr="000E71DE" w:rsidRDefault="00607A5D" w:rsidP="001C56D2">
            <w:pPr>
              <w:rPr>
                <w:rFonts w:ascii="Arial" w:hAnsi="Arial" w:cs="Arial"/>
              </w:rPr>
            </w:pPr>
            <w:r w:rsidRPr="000E71DE">
              <w:rPr>
                <w:rFonts w:ascii="Arial" w:hAnsi="Arial" w:cs="Arial"/>
              </w:rPr>
              <w:t>Vacancy Reference:</w:t>
            </w:r>
          </w:p>
        </w:tc>
        <w:tc>
          <w:tcPr>
            <w:tcW w:w="5528" w:type="dxa"/>
          </w:tcPr>
          <w:p w:rsidR="00607A5D" w:rsidRPr="000E71DE" w:rsidRDefault="00951015" w:rsidP="001C56D2">
            <w:pPr>
              <w:rPr>
                <w:rFonts w:ascii="Arial" w:hAnsi="Arial" w:cs="Arial"/>
              </w:rPr>
            </w:pPr>
            <w:r>
              <w:rPr>
                <w:rFonts w:ascii="Arial" w:hAnsi="Arial" w:cs="Arial"/>
              </w:rPr>
              <w:t>SR1056</w:t>
            </w:r>
          </w:p>
        </w:tc>
      </w:tr>
    </w:tbl>
    <w:p w:rsidR="001C56D2" w:rsidRPr="000E71DE" w:rsidRDefault="001C56D2" w:rsidP="001C56D2">
      <w:pPr>
        <w:spacing w:after="0" w:line="240" w:lineRule="auto"/>
        <w:jc w:val="center"/>
        <w:rPr>
          <w:rFonts w:ascii="Arial" w:hAnsi="Arial" w:cs="Arial"/>
        </w:rPr>
      </w:pPr>
    </w:p>
    <w:p w:rsidR="00BD57C9" w:rsidRPr="000E71DE" w:rsidRDefault="00BD57C9" w:rsidP="00BD57C9">
      <w:pPr>
        <w:spacing w:after="0" w:line="240" w:lineRule="auto"/>
        <w:jc w:val="center"/>
        <w:rPr>
          <w:rFonts w:ascii="Arial" w:hAnsi="Arial" w:cs="Arial"/>
          <w:b/>
        </w:rPr>
      </w:pPr>
      <w:r w:rsidRPr="000E71DE">
        <w:rPr>
          <w:rFonts w:ascii="Arial" w:hAnsi="Arial" w:cs="Arial"/>
          <w:b/>
        </w:rPr>
        <w:t>Details Specific to the Post</w:t>
      </w:r>
    </w:p>
    <w:p w:rsidR="00BD57C9" w:rsidRPr="005141FA" w:rsidRDefault="00BD57C9" w:rsidP="00BD57C9">
      <w:pPr>
        <w:spacing w:after="0" w:line="240" w:lineRule="auto"/>
        <w:rPr>
          <w:rFonts w:ascii="Arial" w:hAnsi="Arial" w:cs="Arial"/>
          <w:b/>
        </w:rPr>
      </w:pPr>
    </w:p>
    <w:p w:rsidR="00BD57C9" w:rsidRDefault="00BD57C9" w:rsidP="00BD57C9">
      <w:pPr>
        <w:spacing w:after="0" w:line="240" w:lineRule="auto"/>
        <w:rPr>
          <w:rFonts w:ascii="Arial" w:hAnsi="Arial" w:cs="Arial"/>
          <w:b/>
        </w:rPr>
      </w:pPr>
      <w:r w:rsidRPr="005141FA">
        <w:rPr>
          <w:rFonts w:ascii="Arial" w:hAnsi="Arial" w:cs="Arial"/>
          <w:b/>
        </w:rPr>
        <w:t xml:space="preserve">Background and Context </w:t>
      </w:r>
    </w:p>
    <w:p w:rsidR="005A6193" w:rsidRPr="005141FA" w:rsidRDefault="005A6193" w:rsidP="00BD57C9">
      <w:pPr>
        <w:spacing w:after="0" w:line="240" w:lineRule="auto"/>
        <w:rPr>
          <w:rFonts w:ascii="Arial" w:hAnsi="Arial" w:cs="Arial"/>
          <w:b/>
        </w:rPr>
      </w:pPr>
    </w:p>
    <w:p w:rsidR="00607A5D" w:rsidRPr="00485422" w:rsidRDefault="00607A5D" w:rsidP="00607A5D">
      <w:pPr>
        <w:spacing w:line="240" w:lineRule="atLeast"/>
        <w:rPr>
          <w:rFonts w:cstheme="minorHAnsi"/>
        </w:rPr>
      </w:pPr>
      <w:r w:rsidRPr="00485422">
        <w:rPr>
          <w:rFonts w:cstheme="minorHAnsi"/>
        </w:rPr>
        <w:t xml:space="preserve">The </w:t>
      </w:r>
      <w:r w:rsidR="00B1322D">
        <w:rPr>
          <w:rFonts w:cstheme="minorHAnsi"/>
          <w:bCs/>
        </w:rPr>
        <w:t>Schools and Colleges Engagement Team (SCE)</w:t>
      </w:r>
      <w:r w:rsidRPr="00485422">
        <w:rPr>
          <w:rFonts w:cstheme="minorHAnsi"/>
        </w:rPr>
        <w:t>, within the Student Recruitment and Marketing Directorate, has institution-wide responsibility for undergraduate recruitment and outreach in the UK and works to build and nurture strong partnerships with schools, colleges and other agencies.</w:t>
      </w:r>
    </w:p>
    <w:p w:rsidR="00607A5D" w:rsidRPr="00485422" w:rsidRDefault="00607A5D" w:rsidP="00607A5D">
      <w:pPr>
        <w:spacing w:line="240" w:lineRule="atLeast"/>
        <w:rPr>
          <w:rFonts w:cstheme="minorHAnsi"/>
        </w:rPr>
      </w:pPr>
      <w:r w:rsidRPr="00485422">
        <w:rPr>
          <w:rFonts w:cstheme="minorHAnsi"/>
        </w:rPr>
        <w:t>The team’s focus is to recruit students to the University, together with the development and management of outreach and widening participation initiatives on and off campus with tar</w:t>
      </w:r>
      <w:r w:rsidR="00B1322D">
        <w:rPr>
          <w:rFonts w:cstheme="minorHAnsi"/>
        </w:rPr>
        <w:t xml:space="preserve">geted </w:t>
      </w:r>
      <w:r w:rsidR="005A6193">
        <w:rPr>
          <w:rFonts w:cstheme="minorHAnsi"/>
        </w:rPr>
        <w:t>s</w:t>
      </w:r>
      <w:r w:rsidR="00B1322D">
        <w:rPr>
          <w:rFonts w:cstheme="minorHAnsi"/>
        </w:rPr>
        <w:t xml:space="preserve">chools and </w:t>
      </w:r>
      <w:r w:rsidR="005A6193">
        <w:rPr>
          <w:rFonts w:cstheme="minorHAnsi"/>
        </w:rPr>
        <w:t>c</w:t>
      </w:r>
      <w:r w:rsidR="00B1322D">
        <w:rPr>
          <w:rFonts w:cstheme="minorHAnsi"/>
        </w:rPr>
        <w:t>olleges. SCE</w:t>
      </w:r>
      <w:r w:rsidRPr="00485422">
        <w:rPr>
          <w:rFonts w:cstheme="minorHAnsi"/>
        </w:rPr>
        <w:t xml:space="preserve"> develop activity in support of increasing participation in </w:t>
      </w:r>
      <w:proofErr w:type="gramStart"/>
      <w:r w:rsidRPr="00485422">
        <w:rPr>
          <w:rFonts w:cstheme="minorHAnsi"/>
        </w:rPr>
        <w:t>HE</w:t>
      </w:r>
      <w:proofErr w:type="gramEnd"/>
      <w:r w:rsidRPr="00485422">
        <w:rPr>
          <w:rFonts w:cstheme="minorHAnsi"/>
        </w:rPr>
        <w:t xml:space="preserve"> by providing advice and guidance about higher education to prospective students and their parents and give presentations to a variety of audiences in schools and colleges. </w:t>
      </w:r>
    </w:p>
    <w:p w:rsidR="005A6193" w:rsidRDefault="005A6193" w:rsidP="00607A5D">
      <w:pPr>
        <w:spacing w:line="240" w:lineRule="atLeast"/>
        <w:rPr>
          <w:rFonts w:cstheme="minorHAnsi"/>
        </w:rPr>
      </w:pPr>
      <w:r>
        <w:rPr>
          <w:rFonts w:cstheme="minorHAnsi"/>
        </w:rPr>
        <w:t>Into- university are a registered charity with centres across England with the aim</w:t>
      </w:r>
      <w:r w:rsidR="003E7257">
        <w:t xml:space="preserve"> to support children’s education in the most disadvantaged parts of the Humber region and raise aspirations for higher education amongst those least likely to progress to university</w:t>
      </w:r>
      <w:r w:rsidR="00373B51">
        <w:rPr>
          <w:rFonts w:cstheme="minorHAnsi"/>
        </w:rPr>
        <w:t>. The</w:t>
      </w:r>
      <w:r>
        <w:rPr>
          <w:rFonts w:cstheme="minorHAnsi"/>
        </w:rPr>
        <w:t xml:space="preserve"> University of Hull, Univer</w:t>
      </w:r>
      <w:r w:rsidR="00373B51">
        <w:rPr>
          <w:rFonts w:cstheme="minorHAnsi"/>
        </w:rPr>
        <w:t>s</w:t>
      </w:r>
      <w:r>
        <w:rPr>
          <w:rFonts w:cstheme="minorHAnsi"/>
        </w:rPr>
        <w:t xml:space="preserve">ity of York and Into University will work collaboratively </w:t>
      </w:r>
      <w:r w:rsidR="00373B51">
        <w:rPr>
          <w:rFonts w:cstheme="minorHAnsi"/>
        </w:rPr>
        <w:t xml:space="preserve">on supporting young people in particular areas of high deprivation within their own community.  The first centre </w:t>
      </w:r>
      <w:r w:rsidR="000A0243">
        <w:rPr>
          <w:rFonts w:cstheme="minorHAnsi"/>
        </w:rPr>
        <w:t xml:space="preserve">in the Humber, </w:t>
      </w:r>
      <w:r w:rsidR="00373B51">
        <w:rPr>
          <w:rFonts w:cstheme="minorHAnsi"/>
        </w:rPr>
        <w:t xml:space="preserve">opens to students in October </w:t>
      </w:r>
      <w:r w:rsidR="000A0243">
        <w:rPr>
          <w:rFonts w:cstheme="minorHAnsi"/>
        </w:rPr>
        <w:t xml:space="preserve">2022 </w:t>
      </w:r>
      <w:r w:rsidR="00373B51">
        <w:rPr>
          <w:rFonts w:cstheme="minorHAnsi"/>
        </w:rPr>
        <w:t xml:space="preserve">in East Hull </w:t>
      </w:r>
    </w:p>
    <w:p w:rsidR="005A6193" w:rsidRDefault="005A6193" w:rsidP="005A6193">
      <w:pPr>
        <w:spacing w:line="240" w:lineRule="atLeast"/>
        <w:rPr>
          <w:rFonts w:cstheme="minorHAnsi"/>
        </w:rPr>
      </w:pPr>
      <w:r w:rsidRPr="00485422">
        <w:rPr>
          <w:rFonts w:cstheme="minorHAnsi"/>
        </w:rPr>
        <w:t xml:space="preserve">The work does involve </w:t>
      </w:r>
      <w:r>
        <w:rPr>
          <w:rFonts w:cstheme="minorHAnsi"/>
        </w:rPr>
        <w:t>some travel, including between universities and the Into Centres and will include</w:t>
      </w:r>
      <w:r w:rsidRPr="00485422">
        <w:rPr>
          <w:rFonts w:cstheme="minorHAnsi"/>
        </w:rPr>
        <w:t xml:space="preserve"> working evenings and weekends when required.</w:t>
      </w:r>
    </w:p>
    <w:p w:rsidR="005A6193" w:rsidRPr="00485422" w:rsidRDefault="005A6193" w:rsidP="00607A5D">
      <w:pPr>
        <w:spacing w:line="240" w:lineRule="atLeast"/>
        <w:rPr>
          <w:rFonts w:cstheme="minorHAnsi"/>
        </w:rPr>
      </w:pPr>
    </w:p>
    <w:p w:rsidR="00BD57C9" w:rsidRDefault="00BD57C9" w:rsidP="001767A9">
      <w:pPr>
        <w:pStyle w:val="Heading3"/>
      </w:pPr>
      <w:r w:rsidRPr="002802AF">
        <w:t>Specific Duties and Responsibilities of the post</w:t>
      </w:r>
    </w:p>
    <w:p w:rsidR="005A6193" w:rsidRPr="005A6193" w:rsidRDefault="005A6193" w:rsidP="005A6193"/>
    <w:p w:rsidR="005B322B" w:rsidRDefault="00DA6087" w:rsidP="00AA1E1A">
      <w:pPr>
        <w:rPr>
          <w:rFonts w:cstheme="minorHAnsi"/>
        </w:rPr>
      </w:pPr>
      <w:r w:rsidRPr="00607A5D">
        <w:rPr>
          <w:rFonts w:cstheme="minorHAnsi"/>
        </w:rPr>
        <w:t>T</w:t>
      </w:r>
      <w:r w:rsidR="00B1322D">
        <w:rPr>
          <w:rFonts w:cstheme="minorHAnsi"/>
        </w:rPr>
        <w:t xml:space="preserve">he </w:t>
      </w:r>
      <w:r w:rsidR="005A6193">
        <w:rPr>
          <w:rFonts w:cstheme="minorHAnsi"/>
        </w:rPr>
        <w:t>Into-University</w:t>
      </w:r>
      <w:r w:rsidR="00B1322D">
        <w:rPr>
          <w:rFonts w:cstheme="minorHAnsi"/>
        </w:rPr>
        <w:t xml:space="preserve"> Outreach </w:t>
      </w:r>
      <w:r w:rsidRPr="00607A5D">
        <w:rPr>
          <w:rFonts w:cstheme="minorHAnsi"/>
        </w:rPr>
        <w:t>Officer is expected t</w:t>
      </w:r>
      <w:r w:rsidR="00AA1E1A" w:rsidRPr="00607A5D">
        <w:rPr>
          <w:rFonts w:cstheme="minorHAnsi"/>
        </w:rPr>
        <w:t xml:space="preserve">o </w:t>
      </w:r>
      <w:r w:rsidRPr="00607A5D">
        <w:rPr>
          <w:rFonts w:cstheme="minorHAnsi"/>
        </w:rPr>
        <w:t xml:space="preserve">contribute to all </w:t>
      </w:r>
      <w:r w:rsidR="0000191A" w:rsidRPr="00607A5D">
        <w:rPr>
          <w:rFonts w:cstheme="minorHAnsi"/>
        </w:rPr>
        <w:t xml:space="preserve">outreach activities on and off campus and represent the </w:t>
      </w:r>
      <w:r w:rsidR="00373B51">
        <w:rPr>
          <w:rFonts w:cstheme="minorHAnsi"/>
        </w:rPr>
        <w:t>u</w:t>
      </w:r>
      <w:r w:rsidR="0000191A" w:rsidRPr="00607A5D">
        <w:rPr>
          <w:rFonts w:cstheme="minorHAnsi"/>
        </w:rPr>
        <w:t>niversity effectively to all stakeholders as and when required</w:t>
      </w:r>
      <w:r w:rsidR="00911333">
        <w:rPr>
          <w:rFonts w:cstheme="minorHAnsi"/>
        </w:rPr>
        <w:t>,</w:t>
      </w:r>
      <w:r w:rsidR="0000191A" w:rsidRPr="00607A5D">
        <w:rPr>
          <w:rFonts w:cstheme="minorHAnsi"/>
        </w:rPr>
        <w:t xml:space="preserve"> </w:t>
      </w:r>
      <w:r w:rsidR="005B322B" w:rsidRPr="00607A5D">
        <w:rPr>
          <w:rFonts w:cstheme="minorHAnsi"/>
        </w:rPr>
        <w:t xml:space="preserve">but will </w:t>
      </w:r>
      <w:r w:rsidRPr="00607A5D">
        <w:rPr>
          <w:rFonts w:cstheme="minorHAnsi"/>
        </w:rPr>
        <w:t>particular</w:t>
      </w:r>
      <w:r w:rsidR="005B322B" w:rsidRPr="00607A5D">
        <w:rPr>
          <w:rFonts w:cstheme="minorHAnsi"/>
        </w:rPr>
        <w:t xml:space="preserve">ly </w:t>
      </w:r>
      <w:r w:rsidR="0000191A" w:rsidRPr="00607A5D">
        <w:rPr>
          <w:rFonts w:cstheme="minorHAnsi"/>
        </w:rPr>
        <w:t>focus on</w:t>
      </w:r>
      <w:r w:rsidR="005B322B" w:rsidRPr="00607A5D">
        <w:rPr>
          <w:rFonts w:cstheme="minorHAnsi"/>
        </w:rPr>
        <w:t xml:space="preserve"> </w:t>
      </w:r>
      <w:r w:rsidR="003B2C3C" w:rsidRPr="00607A5D">
        <w:rPr>
          <w:rFonts w:cstheme="minorHAnsi"/>
        </w:rPr>
        <w:t xml:space="preserve">supporting the </w:t>
      </w:r>
      <w:r w:rsidR="00911333">
        <w:rPr>
          <w:rFonts w:cstheme="minorHAnsi"/>
        </w:rPr>
        <w:t xml:space="preserve">Into University work through the </w:t>
      </w:r>
      <w:r w:rsidR="005B322B" w:rsidRPr="00607A5D">
        <w:rPr>
          <w:rFonts w:cstheme="minorHAnsi"/>
        </w:rPr>
        <w:t>following</w:t>
      </w:r>
      <w:r w:rsidR="003B2C3C" w:rsidRPr="00607A5D">
        <w:rPr>
          <w:rFonts w:cstheme="minorHAnsi"/>
        </w:rPr>
        <w:t xml:space="preserve"> activities</w:t>
      </w:r>
      <w:r w:rsidR="005B322B" w:rsidRPr="00607A5D">
        <w:rPr>
          <w:rFonts w:cstheme="minorHAnsi"/>
        </w:rPr>
        <w:t>:</w:t>
      </w:r>
    </w:p>
    <w:p w:rsidR="005A6193" w:rsidRPr="00607A5D" w:rsidRDefault="005A6193" w:rsidP="00AA1E1A">
      <w:pPr>
        <w:rPr>
          <w:rFonts w:cstheme="minorHAnsi"/>
        </w:rPr>
      </w:pPr>
    </w:p>
    <w:p w:rsidR="005A6193" w:rsidRDefault="005A6193" w:rsidP="001A1F7F">
      <w:pPr>
        <w:pStyle w:val="ListParagraph"/>
        <w:numPr>
          <w:ilvl w:val="0"/>
          <w:numId w:val="18"/>
        </w:numPr>
        <w:rPr>
          <w:rFonts w:asciiTheme="minorHAnsi" w:hAnsiTheme="minorHAnsi" w:cstheme="minorHAnsi"/>
          <w:sz w:val="22"/>
        </w:rPr>
      </w:pPr>
      <w:r>
        <w:rPr>
          <w:rFonts w:asciiTheme="minorHAnsi" w:hAnsiTheme="minorHAnsi" w:cstheme="minorHAnsi"/>
          <w:sz w:val="22"/>
        </w:rPr>
        <w:t>Be responsible for the coordination and liaison of the work between the University of Hull, University of York and Into University.  This will include liaison with facul</w:t>
      </w:r>
      <w:r w:rsidR="00911333">
        <w:rPr>
          <w:rFonts w:asciiTheme="minorHAnsi" w:hAnsiTheme="minorHAnsi" w:cstheme="minorHAnsi"/>
          <w:sz w:val="22"/>
        </w:rPr>
        <w:t>ty academics</w:t>
      </w:r>
      <w:r>
        <w:rPr>
          <w:rFonts w:asciiTheme="minorHAnsi" w:hAnsiTheme="minorHAnsi" w:cstheme="minorHAnsi"/>
          <w:sz w:val="22"/>
        </w:rPr>
        <w:t xml:space="preserve"> and other key staff</w:t>
      </w:r>
      <w:r w:rsidR="00911333">
        <w:rPr>
          <w:rFonts w:asciiTheme="minorHAnsi" w:hAnsiTheme="minorHAnsi" w:cstheme="minorHAnsi"/>
          <w:sz w:val="22"/>
        </w:rPr>
        <w:t>.</w:t>
      </w:r>
    </w:p>
    <w:p w:rsidR="00F04516" w:rsidRPr="00F04516" w:rsidRDefault="00F04516" w:rsidP="00F04516">
      <w:pPr>
        <w:pStyle w:val="ListParagraph"/>
        <w:numPr>
          <w:ilvl w:val="0"/>
          <w:numId w:val="18"/>
        </w:numPr>
        <w:spacing w:after="160" w:line="259" w:lineRule="auto"/>
        <w:rPr>
          <w:rFonts w:asciiTheme="minorHAnsi" w:hAnsiTheme="minorHAnsi" w:cstheme="minorHAnsi"/>
          <w:sz w:val="22"/>
          <w:szCs w:val="22"/>
          <w:lang w:val="en-US"/>
        </w:rPr>
      </w:pPr>
      <w:r>
        <w:rPr>
          <w:rFonts w:asciiTheme="minorHAnsi" w:hAnsiTheme="minorHAnsi" w:cstheme="minorHAnsi"/>
          <w:sz w:val="22"/>
          <w:szCs w:val="22"/>
          <w:lang w:val="en-US"/>
        </w:rPr>
        <w:t>Responsible for the</w:t>
      </w:r>
      <w:r w:rsidRPr="00F04516">
        <w:rPr>
          <w:rFonts w:asciiTheme="minorHAnsi" w:hAnsiTheme="minorHAnsi" w:cstheme="minorHAnsi"/>
          <w:sz w:val="22"/>
          <w:szCs w:val="22"/>
          <w:lang w:val="en-US"/>
        </w:rPr>
        <w:t xml:space="preserve"> necessary administrative tasks for outreach activity (including: procurement, arranging travel, room bookings, catering </w:t>
      </w:r>
      <w:proofErr w:type="spellStart"/>
      <w:r w:rsidRPr="00F04516">
        <w:rPr>
          <w:rFonts w:asciiTheme="minorHAnsi" w:hAnsiTheme="minorHAnsi" w:cstheme="minorHAnsi"/>
          <w:sz w:val="22"/>
          <w:szCs w:val="22"/>
          <w:lang w:val="en-US"/>
        </w:rPr>
        <w:t>etc</w:t>
      </w:r>
      <w:proofErr w:type="spellEnd"/>
      <w:r w:rsidRPr="00F04516">
        <w:rPr>
          <w:rFonts w:asciiTheme="minorHAnsi" w:hAnsiTheme="minorHAnsi" w:cstheme="minorHAnsi"/>
          <w:sz w:val="22"/>
          <w:szCs w:val="22"/>
          <w:lang w:val="en-US"/>
        </w:rPr>
        <w:t>)</w:t>
      </w:r>
    </w:p>
    <w:p w:rsidR="00F04516" w:rsidRPr="00F04516" w:rsidRDefault="00F04516" w:rsidP="00F04516">
      <w:pPr>
        <w:ind w:left="360"/>
        <w:rPr>
          <w:rFonts w:cstheme="minorHAnsi"/>
        </w:rPr>
      </w:pPr>
    </w:p>
    <w:p w:rsidR="00E55758" w:rsidRDefault="00FF10FF" w:rsidP="00E55758">
      <w:pPr>
        <w:pStyle w:val="ListParagraph"/>
        <w:numPr>
          <w:ilvl w:val="0"/>
          <w:numId w:val="18"/>
        </w:numPr>
        <w:rPr>
          <w:rFonts w:asciiTheme="minorHAnsi" w:hAnsiTheme="minorHAnsi" w:cstheme="minorHAnsi"/>
          <w:sz w:val="22"/>
        </w:rPr>
      </w:pPr>
      <w:r w:rsidRPr="00FF10FF">
        <w:rPr>
          <w:rFonts w:asciiTheme="minorHAnsi" w:hAnsiTheme="minorHAnsi" w:cstheme="minorHAnsi"/>
          <w:sz w:val="22"/>
        </w:rPr>
        <w:lastRenderedPageBreak/>
        <w:t>Take the</w:t>
      </w:r>
      <w:r w:rsidR="00E55758" w:rsidRPr="00FF10FF">
        <w:rPr>
          <w:rFonts w:asciiTheme="minorHAnsi" w:hAnsiTheme="minorHAnsi" w:cstheme="minorHAnsi"/>
          <w:sz w:val="22"/>
        </w:rPr>
        <w:t xml:space="preserve"> lead with the development </w:t>
      </w:r>
      <w:r w:rsidR="0034144E">
        <w:rPr>
          <w:rFonts w:asciiTheme="minorHAnsi" w:hAnsiTheme="minorHAnsi" w:cstheme="minorHAnsi"/>
          <w:sz w:val="22"/>
        </w:rPr>
        <w:t xml:space="preserve">and delivery </w:t>
      </w:r>
      <w:r w:rsidR="00911333">
        <w:rPr>
          <w:rFonts w:asciiTheme="minorHAnsi" w:hAnsiTheme="minorHAnsi" w:cstheme="minorHAnsi"/>
          <w:sz w:val="22"/>
        </w:rPr>
        <w:t xml:space="preserve">of </w:t>
      </w:r>
      <w:r w:rsidR="00E55758" w:rsidRPr="00FF10FF">
        <w:rPr>
          <w:rFonts w:asciiTheme="minorHAnsi" w:hAnsiTheme="minorHAnsi" w:cstheme="minorHAnsi"/>
          <w:sz w:val="22"/>
        </w:rPr>
        <w:t>widening participation initiatives</w:t>
      </w:r>
      <w:r w:rsidR="001D6B84">
        <w:rPr>
          <w:rFonts w:asciiTheme="minorHAnsi" w:hAnsiTheme="minorHAnsi" w:cstheme="minorHAnsi"/>
          <w:sz w:val="22"/>
        </w:rPr>
        <w:t xml:space="preserve"> (when appli</w:t>
      </w:r>
      <w:r w:rsidR="00F04516">
        <w:rPr>
          <w:rFonts w:asciiTheme="minorHAnsi" w:hAnsiTheme="minorHAnsi" w:cstheme="minorHAnsi"/>
          <w:sz w:val="22"/>
        </w:rPr>
        <w:t>c</w:t>
      </w:r>
      <w:r w:rsidR="001D6B84">
        <w:rPr>
          <w:rFonts w:asciiTheme="minorHAnsi" w:hAnsiTheme="minorHAnsi" w:cstheme="minorHAnsi"/>
          <w:sz w:val="22"/>
        </w:rPr>
        <w:t>able)</w:t>
      </w:r>
      <w:r w:rsidR="00081F78">
        <w:rPr>
          <w:rFonts w:asciiTheme="minorHAnsi" w:hAnsiTheme="minorHAnsi" w:cstheme="minorHAnsi"/>
          <w:sz w:val="22"/>
        </w:rPr>
        <w:t xml:space="preserve"> on or off campus</w:t>
      </w:r>
      <w:r w:rsidR="00911333">
        <w:rPr>
          <w:rFonts w:asciiTheme="minorHAnsi" w:hAnsiTheme="minorHAnsi" w:cstheme="minorHAnsi"/>
          <w:sz w:val="22"/>
        </w:rPr>
        <w:t>, ensuring activities are well organised and resourced.</w:t>
      </w:r>
    </w:p>
    <w:p w:rsidR="0034144E" w:rsidRDefault="00911333" w:rsidP="00E55758">
      <w:pPr>
        <w:pStyle w:val="ListParagraph"/>
        <w:numPr>
          <w:ilvl w:val="0"/>
          <w:numId w:val="18"/>
        </w:numPr>
        <w:rPr>
          <w:rFonts w:asciiTheme="minorHAnsi" w:hAnsiTheme="minorHAnsi" w:cstheme="minorHAnsi"/>
          <w:sz w:val="22"/>
        </w:rPr>
      </w:pPr>
      <w:r>
        <w:rPr>
          <w:rFonts w:asciiTheme="minorHAnsi" w:hAnsiTheme="minorHAnsi" w:cstheme="minorHAnsi"/>
          <w:sz w:val="22"/>
        </w:rPr>
        <w:t>Take part in the</w:t>
      </w:r>
      <w:r w:rsidR="0034144E">
        <w:rPr>
          <w:rFonts w:asciiTheme="minorHAnsi" w:hAnsiTheme="minorHAnsi" w:cstheme="minorHAnsi"/>
          <w:sz w:val="22"/>
        </w:rPr>
        <w:t xml:space="preserve"> development </w:t>
      </w:r>
      <w:r w:rsidR="001B4D98">
        <w:rPr>
          <w:rFonts w:asciiTheme="minorHAnsi" w:hAnsiTheme="minorHAnsi" w:cstheme="minorHAnsi"/>
          <w:sz w:val="22"/>
        </w:rPr>
        <w:t>and implementation of sustained</w:t>
      </w:r>
      <w:r w:rsidR="00002892">
        <w:rPr>
          <w:rFonts w:asciiTheme="minorHAnsi" w:hAnsiTheme="minorHAnsi" w:cstheme="minorHAnsi"/>
          <w:sz w:val="22"/>
        </w:rPr>
        <w:t>,</w:t>
      </w:r>
      <w:r w:rsidR="001B4D98">
        <w:rPr>
          <w:rFonts w:asciiTheme="minorHAnsi" w:hAnsiTheme="minorHAnsi" w:cstheme="minorHAnsi"/>
          <w:sz w:val="22"/>
        </w:rPr>
        <w:t xml:space="preserve"> progression partnerships programmes from primary through to post-16 target groups </w:t>
      </w:r>
      <w:r w:rsidR="00081F78">
        <w:rPr>
          <w:rFonts w:asciiTheme="minorHAnsi" w:hAnsiTheme="minorHAnsi" w:cstheme="minorHAnsi"/>
          <w:sz w:val="22"/>
        </w:rPr>
        <w:t>in partner schools and colleges</w:t>
      </w:r>
    </w:p>
    <w:p w:rsidR="001C40BB" w:rsidRPr="00FF10FF" w:rsidRDefault="001C40BB" w:rsidP="00E55758">
      <w:pPr>
        <w:pStyle w:val="ListParagraph"/>
        <w:numPr>
          <w:ilvl w:val="0"/>
          <w:numId w:val="18"/>
        </w:numPr>
        <w:rPr>
          <w:rFonts w:asciiTheme="minorHAnsi" w:hAnsiTheme="minorHAnsi" w:cstheme="minorHAnsi"/>
          <w:sz w:val="22"/>
        </w:rPr>
      </w:pPr>
      <w:r>
        <w:rPr>
          <w:rFonts w:asciiTheme="minorHAnsi" w:hAnsiTheme="minorHAnsi" w:cstheme="minorHAnsi"/>
          <w:sz w:val="22"/>
        </w:rPr>
        <w:t>Develop learning resources, information and publicity materials to support WP activity using a variety of media</w:t>
      </w:r>
    </w:p>
    <w:p w:rsidR="00081F78" w:rsidRPr="00FF10FF" w:rsidRDefault="001C40BB" w:rsidP="00081F78">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Establish and develop links between the </w:t>
      </w:r>
      <w:r w:rsidR="00911333">
        <w:rPr>
          <w:rFonts w:asciiTheme="minorHAnsi" w:hAnsiTheme="minorHAnsi" w:cstheme="minorHAnsi"/>
          <w:sz w:val="22"/>
        </w:rPr>
        <w:t>u</w:t>
      </w:r>
      <w:r>
        <w:rPr>
          <w:rFonts w:asciiTheme="minorHAnsi" w:hAnsiTheme="minorHAnsi" w:cstheme="minorHAnsi"/>
          <w:sz w:val="22"/>
        </w:rPr>
        <w:t xml:space="preserve">niversity and other groups of students currently under-represented in </w:t>
      </w:r>
      <w:r w:rsidR="00081F78">
        <w:rPr>
          <w:rFonts w:asciiTheme="minorHAnsi" w:hAnsiTheme="minorHAnsi" w:cstheme="minorHAnsi"/>
          <w:sz w:val="22"/>
        </w:rPr>
        <w:t xml:space="preserve">HE </w:t>
      </w:r>
      <w:r>
        <w:rPr>
          <w:rFonts w:asciiTheme="minorHAnsi" w:hAnsiTheme="minorHAnsi" w:cstheme="minorHAnsi"/>
          <w:sz w:val="22"/>
        </w:rPr>
        <w:t xml:space="preserve">to </w:t>
      </w:r>
      <w:r w:rsidR="00081F78">
        <w:rPr>
          <w:rFonts w:asciiTheme="minorHAnsi" w:hAnsiTheme="minorHAnsi" w:cstheme="minorHAnsi"/>
          <w:sz w:val="22"/>
        </w:rPr>
        <w:t>p</w:t>
      </w:r>
      <w:r w:rsidR="00081F78" w:rsidRPr="00FF10FF">
        <w:rPr>
          <w:rFonts w:asciiTheme="minorHAnsi" w:hAnsiTheme="minorHAnsi" w:cstheme="minorHAnsi"/>
          <w:sz w:val="22"/>
        </w:rPr>
        <w:t xml:space="preserve">rovide information, advice and guidance </w:t>
      </w:r>
      <w:r w:rsidR="00081F78">
        <w:rPr>
          <w:rFonts w:asciiTheme="minorHAnsi" w:hAnsiTheme="minorHAnsi" w:cstheme="minorHAnsi"/>
          <w:sz w:val="22"/>
        </w:rPr>
        <w:t xml:space="preserve">and options about study </w:t>
      </w:r>
      <w:r w:rsidR="00081F78" w:rsidRPr="00FF10FF">
        <w:rPr>
          <w:rFonts w:asciiTheme="minorHAnsi" w:hAnsiTheme="minorHAnsi" w:cstheme="minorHAnsi"/>
          <w:sz w:val="22"/>
        </w:rPr>
        <w:t>in h</w:t>
      </w:r>
      <w:r w:rsidR="00081F78">
        <w:rPr>
          <w:rFonts w:asciiTheme="minorHAnsi" w:hAnsiTheme="minorHAnsi" w:cstheme="minorHAnsi"/>
          <w:sz w:val="22"/>
        </w:rPr>
        <w:t xml:space="preserve">igher education, to promote further progression </w:t>
      </w:r>
    </w:p>
    <w:p w:rsidR="001C40BB" w:rsidRPr="00FF10FF" w:rsidRDefault="001C40BB" w:rsidP="00BB72E8">
      <w:pPr>
        <w:pStyle w:val="ListParagraph"/>
        <w:numPr>
          <w:ilvl w:val="0"/>
          <w:numId w:val="18"/>
        </w:numPr>
        <w:rPr>
          <w:rFonts w:asciiTheme="minorHAnsi" w:hAnsiTheme="minorHAnsi" w:cstheme="minorHAnsi"/>
          <w:sz w:val="22"/>
        </w:rPr>
      </w:pPr>
      <w:r>
        <w:rPr>
          <w:rFonts w:asciiTheme="minorHAnsi" w:hAnsiTheme="minorHAnsi" w:cstheme="minorHAnsi"/>
          <w:sz w:val="22"/>
        </w:rPr>
        <w:t xml:space="preserve">Help to promote a university-wide approach to the delivery of WP activities, optimising efficiency and ensuring co-ordination, by developing </w:t>
      </w:r>
      <w:r w:rsidR="00976433">
        <w:rPr>
          <w:rFonts w:asciiTheme="minorHAnsi" w:hAnsiTheme="minorHAnsi" w:cstheme="minorHAnsi"/>
          <w:sz w:val="22"/>
        </w:rPr>
        <w:t xml:space="preserve">close and productive relationships with academic faculties and departments (e.g. </w:t>
      </w:r>
      <w:r w:rsidR="00911333">
        <w:rPr>
          <w:rFonts w:asciiTheme="minorHAnsi" w:hAnsiTheme="minorHAnsi" w:cstheme="minorHAnsi"/>
          <w:sz w:val="22"/>
        </w:rPr>
        <w:t xml:space="preserve">Fair </w:t>
      </w:r>
      <w:r w:rsidR="00976433">
        <w:rPr>
          <w:rFonts w:asciiTheme="minorHAnsi" w:hAnsiTheme="minorHAnsi" w:cstheme="minorHAnsi"/>
          <w:sz w:val="22"/>
        </w:rPr>
        <w:t>Access and</w:t>
      </w:r>
      <w:r w:rsidR="00911333">
        <w:rPr>
          <w:rFonts w:asciiTheme="minorHAnsi" w:hAnsiTheme="minorHAnsi" w:cstheme="minorHAnsi"/>
          <w:sz w:val="22"/>
        </w:rPr>
        <w:t xml:space="preserve"> </w:t>
      </w:r>
      <w:proofErr w:type="spellStart"/>
      <w:r w:rsidR="00911333">
        <w:rPr>
          <w:rFonts w:asciiTheme="minorHAnsi" w:hAnsiTheme="minorHAnsi" w:cstheme="minorHAnsi"/>
          <w:sz w:val="22"/>
        </w:rPr>
        <w:t>Uni</w:t>
      </w:r>
      <w:proofErr w:type="spellEnd"/>
      <w:r w:rsidR="00911333">
        <w:rPr>
          <w:rFonts w:asciiTheme="minorHAnsi" w:hAnsiTheme="minorHAnsi" w:cstheme="minorHAnsi"/>
          <w:sz w:val="22"/>
        </w:rPr>
        <w:t>-connect</w:t>
      </w:r>
      <w:r w:rsidR="00976433">
        <w:rPr>
          <w:rFonts w:asciiTheme="minorHAnsi" w:hAnsiTheme="minorHAnsi" w:cstheme="minorHAnsi"/>
          <w:sz w:val="22"/>
        </w:rPr>
        <w:t>) to enhance University WP in schools and their communities</w:t>
      </w:r>
    </w:p>
    <w:p w:rsidR="00AA68E9" w:rsidRPr="00FF10FF" w:rsidRDefault="00081F78" w:rsidP="00B07E74">
      <w:pPr>
        <w:pStyle w:val="ListParagraph"/>
        <w:numPr>
          <w:ilvl w:val="0"/>
          <w:numId w:val="18"/>
        </w:numPr>
        <w:rPr>
          <w:rFonts w:asciiTheme="minorHAnsi" w:hAnsiTheme="minorHAnsi" w:cstheme="minorHAnsi"/>
          <w:sz w:val="22"/>
        </w:rPr>
      </w:pPr>
      <w:r>
        <w:rPr>
          <w:rFonts w:asciiTheme="minorHAnsi" w:hAnsiTheme="minorHAnsi" w:cstheme="minorHAnsi"/>
          <w:sz w:val="22"/>
        </w:rPr>
        <w:t>Contribute to the WP evaluation and monitoring strategy to</w:t>
      </w:r>
      <w:r w:rsidR="00AA68E9" w:rsidRPr="00FF10FF">
        <w:rPr>
          <w:rFonts w:asciiTheme="minorHAnsi" w:hAnsiTheme="minorHAnsi" w:cstheme="minorHAnsi"/>
          <w:sz w:val="22"/>
        </w:rPr>
        <w:t xml:space="preserve"> evaluate the activities of the service by collating</w:t>
      </w:r>
      <w:r w:rsidR="00B07E74" w:rsidRPr="00FF10FF">
        <w:rPr>
          <w:rFonts w:asciiTheme="minorHAnsi" w:hAnsiTheme="minorHAnsi" w:cstheme="minorHAnsi"/>
          <w:sz w:val="22"/>
        </w:rPr>
        <w:t xml:space="preserve"> feedback</w:t>
      </w:r>
      <w:r w:rsidR="00AA68E9" w:rsidRPr="00FF10FF">
        <w:rPr>
          <w:rFonts w:asciiTheme="minorHAnsi" w:hAnsiTheme="minorHAnsi" w:cstheme="minorHAnsi"/>
          <w:sz w:val="22"/>
        </w:rPr>
        <w:t xml:space="preserve"> and analysing participant data and producing regular reports as required in a timely and efficient manner</w:t>
      </w:r>
      <w:r>
        <w:rPr>
          <w:rFonts w:asciiTheme="minorHAnsi" w:hAnsiTheme="minorHAnsi" w:cstheme="minorHAnsi"/>
          <w:sz w:val="22"/>
        </w:rPr>
        <w:t>.</w:t>
      </w:r>
      <w:r w:rsidR="00AA68E9" w:rsidRPr="00FF10FF">
        <w:rPr>
          <w:rFonts w:asciiTheme="minorHAnsi" w:hAnsiTheme="minorHAnsi" w:cstheme="minorHAnsi"/>
          <w:sz w:val="22"/>
        </w:rPr>
        <w:t xml:space="preserve"> </w:t>
      </w:r>
    </w:p>
    <w:p w:rsidR="00976433" w:rsidRPr="00976433" w:rsidRDefault="00976433" w:rsidP="00976433">
      <w:pPr>
        <w:pStyle w:val="ListParagraph"/>
        <w:numPr>
          <w:ilvl w:val="0"/>
          <w:numId w:val="18"/>
        </w:numPr>
        <w:rPr>
          <w:rFonts w:asciiTheme="minorHAnsi" w:hAnsiTheme="minorHAnsi" w:cstheme="minorHAnsi"/>
          <w:sz w:val="22"/>
        </w:rPr>
      </w:pPr>
      <w:r w:rsidRPr="00FF10FF">
        <w:rPr>
          <w:rFonts w:asciiTheme="minorHAnsi" w:hAnsiTheme="minorHAnsi" w:cstheme="minorHAnsi"/>
          <w:sz w:val="22"/>
        </w:rPr>
        <w:t xml:space="preserve">Provide support to colleagues in the department to ensure the effective and efficient delivery of </w:t>
      </w:r>
      <w:r w:rsidR="00B1322D">
        <w:rPr>
          <w:rFonts w:asciiTheme="minorHAnsi" w:hAnsiTheme="minorHAnsi" w:cstheme="minorHAnsi"/>
          <w:sz w:val="22"/>
        </w:rPr>
        <w:t>the SCE</w:t>
      </w:r>
      <w:r w:rsidR="00081F78">
        <w:rPr>
          <w:rFonts w:asciiTheme="minorHAnsi" w:hAnsiTheme="minorHAnsi" w:cstheme="minorHAnsi"/>
          <w:sz w:val="22"/>
        </w:rPr>
        <w:t xml:space="preserve"> </w:t>
      </w:r>
      <w:r w:rsidRPr="00FF10FF">
        <w:rPr>
          <w:rFonts w:asciiTheme="minorHAnsi" w:hAnsiTheme="minorHAnsi" w:cstheme="minorHAnsi"/>
          <w:sz w:val="22"/>
        </w:rPr>
        <w:t xml:space="preserve">service </w:t>
      </w:r>
    </w:p>
    <w:p w:rsidR="00B07E74" w:rsidRPr="00FF10FF" w:rsidRDefault="00B07E74" w:rsidP="00B07E74">
      <w:pPr>
        <w:pStyle w:val="ListParagraph"/>
        <w:numPr>
          <w:ilvl w:val="0"/>
          <w:numId w:val="18"/>
        </w:numPr>
        <w:rPr>
          <w:rFonts w:asciiTheme="minorHAnsi" w:hAnsiTheme="minorHAnsi" w:cstheme="minorHAnsi"/>
          <w:sz w:val="22"/>
        </w:rPr>
      </w:pPr>
      <w:r w:rsidRPr="00FF10FF">
        <w:rPr>
          <w:rFonts w:asciiTheme="minorHAnsi" w:hAnsiTheme="minorHAnsi" w:cstheme="minorHAnsi"/>
          <w:sz w:val="22"/>
        </w:rPr>
        <w:t>Assist in the recruitment and training of a group of student ambassadors that will support all outreach activity</w:t>
      </w:r>
    </w:p>
    <w:p w:rsidR="001A1F7F" w:rsidRDefault="001A1F7F" w:rsidP="001A1F7F">
      <w:pPr>
        <w:pStyle w:val="ListParagraph"/>
        <w:numPr>
          <w:ilvl w:val="0"/>
          <w:numId w:val="18"/>
        </w:numPr>
        <w:rPr>
          <w:rFonts w:asciiTheme="minorHAnsi" w:hAnsiTheme="minorHAnsi" w:cstheme="minorHAnsi"/>
          <w:sz w:val="22"/>
        </w:rPr>
      </w:pPr>
      <w:r w:rsidRPr="00FF10FF">
        <w:rPr>
          <w:rFonts w:asciiTheme="minorHAnsi" w:hAnsiTheme="minorHAnsi" w:cstheme="minorHAnsi"/>
          <w:sz w:val="22"/>
        </w:rPr>
        <w:t>Undertake any other duties commensurate with the grade</w:t>
      </w:r>
    </w:p>
    <w:p w:rsidR="009242C4" w:rsidRPr="000E71DE" w:rsidRDefault="009242C4" w:rsidP="00AA1E1A">
      <w:pPr>
        <w:spacing w:after="0" w:line="240" w:lineRule="auto"/>
        <w:rPr>
          <w:rFonts w:ascii="Arial" w:eastAsiaTheme="majorEastAsia" w:hAnsi="Arial" w:cs="Arial"/>
          <w:lang w:eastAsia="en-GB"/>
        </w:rPr>
      </w:pPr>
      <w:r w:rsidRPr="000E71DE">
        <w:rPr>
          <w:rFonts w:ascii="Arial" w:hAnsi="Arial" w:cs="Arial"/>
        </w:rPr>
        <w:br w:type="page"/>
      </w:r>
    </w:p>
    <w:p w:rsidR="009F6304" w:rsidRPr="000E71DE" w:rsidRDefault="009F6304" w:rsidP="001767A9">
      <w:pPr>
        <w:pStyle w:val="Heading3"/>
      </w:pPr>
    </w:p>
    <w:sdt>
      <w:sdtPr>
        <w:rPr>
          <w:rFonts w:ascii="Arial" w:eastAsia="Times New Roman" w:hAnsi="Arial" w:cs="Arial"/>
          <w:b/>
          <w:sz w:val="20"/>
          <w:szCs w:val="20"/>
        </w:rPr>
        <w:id w:val="6565181"/>
        <w:lock w:val="sdtContentLocked"/>
        <w:placeholder>
          <w:docPart w:val="DefaultPlaceholder_22675703"/>
        </w:placeholder>
      </w:sdtPr>
      <w:sdtEndPr>
        <w:rPr>
          <w:rFonts w:ascii="Verdana" w:hAnsi="Verdana" w:cs="Times New Roman"/>
          <w:b w:val="0"/>
        </w:rPr>
      </w:sdtEndPr>
      <w:sdtContent>
        <w:p w:rsidR="001434EA" w:rsidRPr="000E71DE" w:rsidRDefault="00393F16" w:rsidP="00627BEB">
          <w:pPr>
            <w:jc w:val="center"/>
            <w:rPr>
              <w:rFonts w:ascii="Arial" w:hAnsi="Arial" w:cs="Arial"/>
              <w:b/>
            </w:rPr>
          </w:pPr>
          <w:r w:rsidRPr="000E71DE">
            <w:rPr>
              <w:rFonts w:ascii="Arial" w:hAnsi="Arial" w:cs="Arial"/>
              <w:b/>
            </w:rPr>
            <w:t>GENERIC JOB DESCRIPTION</w:t>
          </w:r>
        </w:p>
        <w:p w:rsidR="001C56D2" w:rsidRPr="000E71DE" w:rsidRDefault="001434EA" w:rsidP="00627BEB">
          <w:pPr>
            <w:shd w:val="clear" w:color="auto" w:fill="DBE5F1" w:themeFill="accent1" w:themeFillTint="33"/>
            <w:rPr>
              <w:rFonts w:ascii="Arial" w:hAnsi="Arial" w:cs="Arial"/>
            </w:rPr>
          </w:pPr>
          <w:r w:rsidRPr="000E71DE">
            <w:rPr>
              <w:rFonts w:ascii="Arial" w:hAnsi="Arial"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0E71DE">
            <w:rPr>
              <w:rFonts w:ascii="Arial" w:hAnsi="Arial" w:cs="Arial"/>
            </w:rPr>
            <w:t>t</w:t>
          </w:r>
          <w:r w:rsidRPr="000E71DE">
            <w:rPr>
              <w:rFonts w:ascii="Arial" w:hAnsi="Arial" w:cs="Arial"/>
            </w:rPr>
            <w:t>ment.  Candidates should note that there may not be an immediate requirement to carry out all the activities listed below.</w:t>
          </w:r>
        </w:p>
        <w:p w:rsidR="001434EA" w:rsidRPr="000E71DE" w:rsidRDefault="001434EA" w:rsidP="001767A9">
          <w:pPr>
            <w:pStyle w:val="Heading3"/>
          </w:pPr>
          <w:r w:rsidRPr="000E71DE">
            <w:t>Overall Purpose of the Role</w:t>
          </w:r>
        </w:p>
        <w:p w:rsidR="00217F0F" w:rsidRDefault="00FC32B8" w:rsidP="00442F74">
          <w:pPr>
            <w:pStyle w:val="ListParagraph"/>
            <w:numPr>
              <w:ilvl w:val="0"/>
              <w:numId w:val="9"/>
            </w:numPr>
            <w:autoSpaceDE w:val="0"/>
            <w:autoSpaceDN w:val="0"/>
            <w:adjustRightInd w:val="0"/>
            <w:rPr>
              <w:rFonts w:ascii="Arial" w:eastAsiaTheme="minorHAnsi" w:hAnsi="Arial" w:cs="Arial"/>
              <w:sz w:val="22"/>
              <w:szCs w:val="22"/>
            </w:rPr>
          </w:pPr>
          <w:r>
            <w:rPr>
              <w:rFonts w:ascii="Arial" w:eastAsiaTheme="minorHAnsi" w:hAnsi="Arial" w:cs="Arial"/>
              <w:sz w:val="22"/>
              <w:szCs w:val="22"/>
            </w:rPr>
            <w:t>The role holder</w:t>
          </w:r>
          <w:r w:rsidR="00217F0F">
            <w:rPr>
              <w:rFonts w:ascii="Arial" w:eastAsiaTheme="minorHAnsi" w:hAnsi="Arial" w:cs="Arial"/>
              <w:sz w:val="22"/>
              <w:szCs w:val="22"/>
            </w:rPr>
            <w:t>:</w:t>
          </w:r>
        </w:p>
        <w:p w:rsidR="00442F74" w:rsidRDefault="00FC32B8" w:rsidP="00217F0F">
          <w:pPr>
            <w:pStyle w:val="ListParagraph"/>
            <w:numPr>
              <w:ilvl w:val="1"/>
              <w:numId w:val="9"/>
            </w:numPr>
            <w:autoSpaceDE w:val="0"/>
            <w:autoSpaceDN w:val="0"/>
            <w:adjustRightInd w:val="0"/>
            <w:rPr>
              <w:rFonts w:ascii="Arial" w:eastAsiaTheme="minorHAnsi" w:hAnsi="Arial" w:cs="Arial"/>
              <w:sz w:val="22"/>
              <w:szCs w:val="22"/>
            </w:rPr>
          </w:pPr>
          <w:r>
            <w:rPr>
              <w:rFonts w:ascii="Arial" w:eastAsiaTheme="minorHAnsi" w:hAnsi="Arial" w:cs="Arial"/>
              <w:sz w:val="22"/>
              <w:szCs w:val="22"/>
            </w:rPr>
            <w:t>Will h</w:t>
          </w:r>
          <w:r w:rsidR="00442F74" w:rsidRPr="00E94E32">
            <w:rPr>
              <w:rFonts w:ascii="Arial" w:eastAsiaTheme="minorHAnsi" w:hAnsi="Arial" w:cs="Arial"/>
              <w:sz w:val="22"/>
              <w:szCs w:val="22"/>
            </w:rPr>
            <w:t>ave practical working knowledge of the systems, processes and procedures across a section or area of work</w:t>
          </w:r>
        </w:p>
        <w:p w:rsidR="00217F0F" w:rsidRPr="00E94E32" w:rsidRDefault="00FC32B8" w:rsidP="00217F0F">
          <w:pPr>
            <w:pStyle w:val="ListParagraph"/>
            <w:numPr>
              <w:ilvl w:val="1"/>
              <w:numId w:val="9"/>
            </w:numPr>
            <w:autoSpaceDE w:val="0"/>
            <w:autoSpaceDN w:val="0"/>
            <w:adjustRightInd w:val="0"/>
            <w:rPr>
              <w:rFonts w:ascii="Arial" w:eastAsiaTheme="minorHAnsi" w:hAnsi="Arial" w:cs="Arial"/>
              <w:sz w:val="22"/>
              <w:szCs w:val="22"/>
            </w:rPr>
          </w:pPr>
          <w:r>
            <w:rPr>
              <w:rFonts w:ascii="Arial" w:eastAsiaTheme="minorHAnsi" w:hAnsi="Arial" w:cs="Arial"/>
              <w:sz w:val="22"/>
              <w:szCs w:val="22"/>
            </w:rPr>
            <w:t>Will p</w:t>
          </w:r>
          <w:r w:rsidR="00217F0F" w:rsidRPr="00E94E32">
            <w:rPr>
              <w:rFonts w:ascii="Arial" w:eastAsiaTheme="minorHAnsi" w:hAnsi="Arial" w:cs="Arial"/>
              <w:sz w:val="22"/>
              <w:szCs w:val="22"/>
            </w:rPr>
            <w:t>lan and prioritise own work and may be required to supervise the work of others and monitor progress within agreed objectives ensuring</w:t>
          </w:r>
          <w:r w:rsidR="00217F0F">
            <w:rPr>
              <w:rFonts w:ascii="Arial" w:eastAsiaTheme="minorHAnsi" w:hAnsi="Arial" w:cs="Arial"/>
              <w:sz w:val="22"/>
              <w:szCs w:val="22"/>
            </w:rPr>
            <w:t xml:space="preserve"> the effective use of resources</w:t>
          </w:r>
          <w:r w:rsidR="00217F0F" w:rsidRPr="00E94E32">
            <w:rPr>
              <w:rFonts w:ascii="Arial" w:eastAsiaTheme="minorHAnsi" w:hAnsi="Arial" w:cs="Arial"/>
              <w:sz w:val="22"/>
              <w:szCs w:val="22"/>
            </w:rPr>
            <w:t xml:space="preserve"> </w:t>
          </w:r>
        </w:p>
        <w:p w:rsidR="00FC32B8" w:rsidRDefault="00FC32B8" w:rsidP="00FC32B8">
          <w:pPr>
            <w:pStyle w:val="ListParagraph"/>
            <w:numPr>
              <w:ilvl w:val="1"/>
              <w:numId w:val="9"/>
            </w:numPr>
            <w:autoSpaceDE w:val="0"/>
            <w:autoSpaceDN w:val="0"/>
            <w:adjustRightInd w:val="0"/>
            <w:rPr>
              <w:rFonts w:ascii="Arial" w:eastAsiaTheme="minorHAnsi" w:hAnsi="Arial" w:cs="Arial"/>
              <w:sz w:val="22"/>
              <w:szCs w:val="22"/>
            </w:rPr>
          </w:pPr>
          <w:r>
            <w:rPr>
              <w:rFonts w:ascii="Arial" w:eastAsiaTheme="minorHAnsi" w:hAnsi="Arial" w:cs="Arial"/>
              <w:sz w:val="22"/>
              <w:szCs w:val="22"/>
            </w:rPr>
            <w:t>Will b</w:t>
          </w:r>
          <w:r w:rsidR="00217F0F" w:rsidRPr="00E94E32">
            <w:rPr>
              <w:rFonts w:ascii="Arial" w:eastAsiaTheme="minorHAnsi" w:hAnsi="Arial" w:cs="Arial"/>
              <w:sz w:val="22"/>
              <w:szCs w:val="22"/>
            </w:rPr>
            <w:t>e expected to contribute to longer term developments within the department such as implementing improvements to working m</w:t>
          </w:r>
          <w:r w:rsidR="00217F0F">
            <w:rPr>
              <w:rFonts w:ascii="Arial" w:eastAsiaTheme="minorHAnsi" w:hAnsi="Arial" w:cs="Arial"/>
              <w:sz w:val="22"/>
              <w:szCs w:val="22"/>
            </w:rPr>
            <w:t>ethods, policies and procedures</w:t>
          </w:r>
        </w:p>
        <w:p w:rsidR="00442F74" w:rsidRPr="00FC32B8" w:rsidRDefault="00FC32B8" w:rsidP="00FC32B8">
          <w:pPr>
            <w:pStyle w:val="ListParagraph"/>
            <w:numPr>
              <w:ilvl w:val="1"/>
              <w:numId w:val="9"/>
            </w:numPr>
            <w:autoSpaceDE w:val="0"/>
            <w:autoSpaceDN w:val="0"/>
            <w:adjustRightInd w:val="0"/>
            <w:rPr>
              <w:rFonts w:ascii="Arial" w:eastAsiaTheme="minorHAnsi" w:hAnsi="Arial" w:cs="Arial"/>
              <w:sz w:val="22"/>
              <w:szCs w:val="22"/>
            </w:rPr>
          </w:pPr>
          <w:r>
            <w:rPr>
              <w:rFonts w:ascii="Arial" w:eastAsiaTheme="minorHAnsi" w:hAnsi="Arial" w:cs="Arial"/>
              <w:sz w:val="22"/>
              <w:szCs w:val="22"/>
            </w:rPr>
            <w:t>M</w:t>
          </w:r>
          <w:r w:rsidR="00442F74" w:rsidRPr="00FC32B8">
            <w:rPr>
              <w:rFonts w:ascii="Arial" w:eastAsiaTheme="minorHAnsi" w:hAnsi="Arial" w:cs="Arial"/>
              <w:sz w:val="22"/>
              <w:szCs w:val="22"/>
            </w:rPr>
            <w:t>ay have detailed knowledge of specialist systems and/or a broad understanding</w:t>
          </w:r>
          <w:r w:rsidR="000C63D0" w:rsidRPr="00FC32B8">
            <w:rPr>
              <w:rFonts w:ascii="Arial" w:eastAsiaTheme="minorHAnsi" w:hAnsi="Arial" w:cs="Arial"/>
              <w:sz w:val="22"/>
              <w:szCs w:val="22"/>
            </w:rPr>
            <w:t xml:space="preserve"> of a wide range of activities</w:t>
          </w:r>
          <w:r w:rsidR="00217F0F" w:rsidRPr="00FC32B8">
            <w:rPr>
              <w:rFonts w:ascii="Arial" w:eastAsiaTheme="minorHAnsi" w:hAnsi="Arial" w:cs="Arial"/>
              <w:sz w:val="22"/>
              <w:szCs w:val="22"/>
            </w:rPr>
            <w:t>. T</w:t>
          </w:r>
          <w:r w:rsidR="00442F74" w:rsidRPr="00FC32B8">
            <w:rPr>
              <w:rFonts w:ascii="Arial" w:eastAsiaTheme="minorHAnsi" w:hAnsi="Arial" w:cs="Arial"/>
              <w:sz w:val="22"/>
              <w:szCs w:val="22"/>
            </w:rPr>
            <w:t>his knowledge is gained by extensive practical experience and</w:t>
          </w:r>
          <w:r w:rsidR="000C63D0" w:rsidRPr="00FC32B8">
            <w:rPr>
              <w:rFonts w:ascii="Arial" w:eastAsiaTheme="minorHAnsi" w:hAnsi="Arial" w:cs="Arial"/>
              <w:sz w:val="22"/>
              <w:szCs w:val="22"/>
            </w:rPr>
            <w:t>/or through formal instruction</w:t>
          </w:r>
        </w:p>
        <w:p w:rsidR="00442F74" w:rsidRPr="00E94E32" w:rsidRDefault="00442F74" w:rsidP="00442F74">
          <w:pPr>
            <w:pStyle w:val="ListParagraph"/>
            <w:numPr>
              <w:ilvl w:val="0"/>
              <w:numId w:val="9"/>
            </w:numPr>
            <w:autoSpaceDE w:val="0"/>
            <w:autoSpaceDN w:val="0"/>
            <w:adjustRightInd w:val="0"/>
            <w:rPr>
              <w:rFonts w:ascii="Arial" w:eastAsiaTheme="minorHAnsi" w:hAnsi="Arial" w:cs="Arial"/>
              <w:sz w:val="22"/>
              <w:szCs w:val="22"/>
            </w:rPr>
          </w:pPr>
          <w:r w:rsidRPr="00E94E32">
            <w:rPr>
              <w:rFonts w:ascii="Arial" w:eastAsiaTheme="minorHAnsi" w:hAnsi="Arial" w:cs="Arial"/>
              <w:sz w:val="22"/>
              <w:szCs w:val="22"/>
            </w:rPr>
            <w:t xml:space="preserve">The work requires the use of initiative and judgement on how to address and resolve problems with minimal guidance and instructions from senior colleagues. </w:t>
          </w:r>
        </w:p>
        <w:p w:rsidR="009F6304" w:rsidRPr="000E71DE" w:rsidRDefault="009F6304" w:rsidP="001434EA">
          <w:pPr>
            <w:rPr>
              <w:rFonts w:ascii="Arial" w:hAnsi="Arial" w:cs="Arial"/>
              <w:b/>
            </w:rPr>
          </w:pPr>
        </w:p>
        <w:p w:rsidR="001434EA" w:rsidRPr="000E71DE" w:rsidRDefault="001434EA" w:rsidP="001434EA">
          <w:pPr>
            <w:rPr>
              <w:rFonts w:ascii="Arial" w:hAnsi="Arial" w:cs="Arial"/>
              <w:b/>
            </w:rPr>
          </w:pPr>
          <w:r w:rsidRPr="000E71DE">
            <w:rPr>
              <w:rFonts w:ascii="Arial" w:hAnsi="Arial" w:cs="Arial"/>
              <w:b/>
            </w:rPr>
            <w:t>Main Work Activities</w:t>
          </w:r>
        </w:p>
        <w:p w:rsidR="001434EA" w:rsidRPr="001767A9" w:rsidRDefault="001434EA" w:rsidP="001767A9">
          <w:pPr>
            <w:pStyle w:val="Heading3"/>
          </w:pPr>
          <w:r w:rsidRPr="001767A9">
            <w:t>Communication</w:t>
          </w:r>
        </w:p>
        <w:p w:rsidR="00E94E32" w:rsidRPr="00E94E32" w:rsidRDefault="00E94E32" w:rsidP="00E94E32">
          <w:pPr>
            <w:numPr>
              <w:ilvl w:val="0"/>
              <w:numId w:val="1"/>
            </w:numPr>
            <w:spacing w:after="0" w:line="240" w:lineRule="auto"/>
            <w:rPr>
              <w:rFonts w:ascii="Arial" w:hAnsi="Arial" w:cs="Arial"/>
            </w:rPr>
          </w:pPr>
          <w:r w:rsidRPr="00E94E32">
            <w:rPr>
              <w:rFonts w:ascii="Arial" w:hAnsi="Arial" w:cs="Arial"/>
            </w:rPr>
            <w:t>Provide advice and guidance to managers, staff, students and visitors</w:t>
          </w:r>
        </w:p>
        <w:p w:rsidR="00E94E32" w:rsidRPr="00E94E32" w:rsidRDefault="00E94E32" w:rsidP="00E94E32">
          <w:pPr>
            <w:numPr>
              <w:ilvl w:val="0"/>
              <w:numId w:val="1"/>
            </w:numPr>
            <w:spacing w:after="0" w:line="240" w:lineRule="auto"/>
            <w:rPr>
              <w:rFonts w:ascii="Arial" w:hAnsi="Arial" w:cs="Arial"/>
            </w:rPr>
          </w:pPr>
          <w:r w:rsidRPr="00E94E32">
            <w:rPr>
              <w:rFonts w:ascii="Arial" w:hAnsi="Arial" w:cs="Arial"/>
            </w:rPr>
            <w:t>Deliver established presentations to communicate information across Faculty/Dept/University</w:t>
          </w:r>
        </w:p>
        <w:p w:rsidR="00E94E32" w:rsidRPr="00E94E32" w:rsidRDefault="00E94E32" w:rsidP="00E94E32">
          <w:pPr>
            <w:numPr>
              <w:ilvl w:val="0"/>
              <w:numId w:val="1"/>
            </w:numPr>
            <w:spacing w:after="0" w:line="240" w:lineRule="auto"/>
            <w:rPr>
              <w:rFonts w:ascii="Arial" w:hAnsi="Arial" w:cs="Arial"/>
            </w:rPr>
          </w:pPr>
          <w:r w:rsidRPr="00E94E32">
            <w:rPr>
              <w:rFonts w:ascii="Arial" w:hAnsi="Arial" w:cs="Arial"/>
            </w:rPr>
            <w:t>Attend meetings to report on information/data</w:t>
          </w:r>
        </w:p>
        <w:p w:rsidR="00E94E32" w:rsidRPr="00E94E32" w:rsidRDefault="00E94E32" w:rsidP="00E94E32">
          <w:pPr>
            <w:numPr>
              <w:ilvl w:val="0"/>
              <w:numId w:val="1"/>
            </w:numPr>
            <w:spacing w:after="0" w:line="240" w:lineRule="auto"/>
            <w:rPr>
              <w:rFonts w:ascii="Arial" w:hAnsi="Arial" w:cs="Arial"/>
            </w:rPr>
          </w:pPr>
          <w:r w:rsidRPr="00E94E32">
            <w:rPr>
              <w:rFonts w:ascii="Arial" w:hAnsi="Arial" w:cs="Arial"/>
            </w:rPr>
            <w:t>Take notes and produce formal minutes at meetings when required</w:t>
          </w:r>
        </w:p>
        <w:p w:rsidR="00E94E32" w:rsidRPr="00E94E32" w:rsidRDefault="00E94E32" w:rsidP="00E94E32">
          <w:pPr>
            <w:numPr>
              <w:ilvl w:val="0"/>
              <w:numId w:val="1"/>
            </w:numPr>
            <w:spacing w:after="0" w:line="240" w:lineRule="auto"/>
            <w:rPr>
              <w:rFonts w:ascii="Arial" w:hAnsi="Arial" w:cs="Arial"/>
            </w:rPr>
          </w:pPr>
          <w:r w:rsidRPr="00E94E32">
            <w:rPr>
              <w:rFonts w:ascii="Arial" w:hAnsi="Arial" w:cs="Arial"/>
            </w:rPr>
            <w:t>Format and edit publications</w:t>
          </w:r>
        </w:p>
        <w:p w:rsidR="00E94E32" w:rsidRPr="00E94E32" w:rsidRDefault="00E94E32" w:rsidP="00E94E32">
          <w:pPr>
            <w:numPr>
              <w:ilvl w:val="0"/>
              <w:numId w:val="1"/>
            </w:numPr>
            <w:spacing w:after="0" w:line="240" w:lineRule="auto"/>
            <w:rPr>
              <w:rFonts w:ascii="Arial" w:hAnsi="Arial" w:cs="Arial"/>
            </w:rPr>
          </w:pPr>
          <w:r w:rsidRPr="00E94E32">
            <w:rPr>
              <w:rFonts w:ascii="Arial" w:hAnsi="Arial" w:cs="Arial"/>
            </w:rPr>
            <w:t>Draft and type formal documentation</w:t>
          </w:r>
        </w:p>
        <w:p w:rsidR="001434EA" w:rsidRPr="000E71DE" w:rsidRDefault="001434EA" w:rsidP="001434EA">
          <w:pPr>
            <w:spacing w:after="0" w:line="240" w:lineRule="auto"/>
            <w:ind w:left="360"/>
            <w:rPr>
              <w:rFonts w:ascii="Arial" w:hAnsi="Arial" w:cs="Arial"/>
              <w:b/>
            </w:rPr>
          </w:pPr>
        </w:p>
        <w:p w:rsidR="001434EA" w:rsidRPr="001767A9" w:rsidRDefault="001434EA" w:rsidP="001767A9">
          <w:pPr>
            <w:pStyle w:val="Heading3"/>
          </w:pPr>
          <w:r w:rsidRPr="001767A9">
            <w:t>Teamwork</w:t>
          </w:r>
        </w:p>
        <w:p w:rsidR="00E94E32" w:rsidRPr="00E94E32" w:rsidRDefault="00E94E32" w:rsidP="00E94E32">
          <w:pPr>
            <w:pStyle w:val="ListParagraph"/>
            <w:numPr>
              <w:ilvl w:val="0"/>
              <w:numId w:val="11"/>
            </w:numPr>
            <w:rPr>
              <w:rFonts w:ascii="Arial" w:hAnsi="Arial" w:cs="Arial"/>
              <w:sz w:val="22"/>
              <w:szCs w:val="22"/>
            </w:rPr>
          </w:pPr>
          <w:r w:rsidRPr="00E94E32">
            <w:rPr>
              <w:rFonts w:ascii="Arial" w:hAnsi="Arial" w:cs="Arial"/>
              <w:sz w:val="22"/>
              <w:szCs w:val="22"/>
            </w:rPr>
            <w:t>May be required to supervise the work of others</w:t>
          </w:r>
        </w:p>
        <w:p w:rsidR="00E94E32" w:rsidRPr="00E94E32" w:rsidRDefault="00E94E32" w:rsidP="00E94E32">
          <w:pPr>
            <w:pStyle w:val="ListParagraph"/>
            <w:numPr>
              <w:ilvl w:val="0"/>
              <w:numId w:val="11"/>
            </w:numPr>
            <w:rPr>
              <w:rFonts w:ascii="Arial" w:hAnsi="Arial" w:cs="Arial"/>
              <w:sz w:val="22"/>
              <w:szCs w:val="22"/>
            </w:rPr>
          </w:pPr>
          <w:r w:rsidRPr="00E94E32">
            <w:rPr>
              <w:rFonts w:ascii="Arial" w:hAnsi="Arial" w:cs="Arial"/>
              <w:sz w:val="22"/>
              <w:szCs w:val="22"/>
            </w:rPr>
            <w:t xml:space="preserve">Provide advice and guidance to other members of the team </w:t>
          </w:r>
        </w:p>
        <w:p w:rsidR="001434EA" w:rsidRDefault="001434EA" w:rsidP="001434EA">
          <w:pPr>
            <w:spacing w:after="0" w:line="240" w:lineRule="auto"/>
            <w:rPr>
              <w:rFonts w:ascii="Arial" w:hAnsi="Arial" w:cs="Arial"/>
              <w:b/>
            </w:rPr>
          </w:pPr>
        </w:p>
        <w:p w:rsidR="00E94E32" w:rsidRPr="00E94E32" w:rsidRDefault="00E94E32" w:rsidP="00E94E32">
          <w:pPr>
            <w:spacing w:after="0" w:line="240" w:lineRule="exact"/>
            <w:rPr>
              <w:rFonts w:ascii="Arial" w:eastAsiaTheme="majorEastAsia" w:hAnsi="Arial" w:cs="Arial"/>
              <w:b/>
              <w:bCs/>
              <w:lang w:eastAsia="en-GB"/>
            </w:rPr>
          </w:pPr>
          <w:r w:rsidRPr="00E94E32">
            <w:rPr>
              <w:rFonts w:ascii="Arial" w:eastAsiaTheme="majorEastAsia" w:hAnsi="Arial" w:cs="Arial"/>
              <w:b/>
              <w:bCs/>
              <w:lang w:eastAsia="en-GB"/>
            </w:rPr>
            <w:t>Liaison and Networking</w:t>
          </w:r>
        </w:p>
        <w:p w:rsidR="00E94E32" w:rsidRPr="00E94E32" w:rsidRDefault="00E94E32" w:rsidP="00E94E32">
          <w:pPr>
            <w:pStyle w:val="ListParagraph"/>
            <w:numPr>
              <w:ilvl w:val="0"/>
              <w:numId w:val="12"/>
            </w:numPr>
            <w:rPr>
              <w:rFonts w:ascii="Arial" w:hAnsi="Arial" w:cs="Arial"/>
              <w:sz w:val="22"/>
              <w:szCs w:val="22"/>
            </w:rPr>
          </w:pPr>
          <w:r w:rsidRPr="00E94E32">
            <w:rPr>
              <w:rFonts w:ascii="Arial" w:hAnsi="Arial" w:cs="Arial"/>
              <w:sz w:val="22"/>
              <w:szCs w:val="22"/>
            </w:rPr>
            <w:t>Represent the University at various events and working groups</w:t>
          </w:r>
        </w:p>
        <w:p w:rsidR="00E94E32" w:rsidRPr="00E94E32" w:rsidRDefault="00E94E32" w:rsidP="00E94E32">
          <w:pPr>
            <w:pStyle w:val="ListParagraph"/>
            <w:numPr>
              <w:ilvl w:val="0"/>
              <w:numId w:val="12"/>
            </w:numPr>
            <w:rPr>
              <w:rFonts w:ascii="Arial" w:hAnsi="Arial" w:cs="Arial"/>
              <w:sz w:val="22"/>
              <w:szCs w:val="22"/>
            </w:rPr>
          </w:pPr>
          <w:r w:rsidRPr="00E94E32">
            <w:rPr>
              <w:rFonts w:ascii="Arial" w:hAnsi="Arial" w:cs="Arial"/>
              <w:sz w:val="22"/>
              <w:szCs w:val="22"/>
            </w:rPr>
            <w:t>Co-ordinate with other Faculties/Departments to develop and maintain communication channels to enhance service provision and ensure best practice is followed</w:t>
          </w:r>
        </w:p>
        <w:p w:rsidR="00E94E32" w:rsidRPr="000E71DE" w:rsidRDefault="00E94E32" w:rsidP="001434EA">
          <w:pPr>
            <w:spacing w:after="0" w:line="240" w:lineRule="auto"/>
            <w:rPr>
              <w:rFonts w:ascii="Arial" w:hAnsi="Arial" w:cs="Arial"/>
              <w:b/>
            </w:rPr>
          </w:pPr>
        </w:p>
        <w:p w:rsidR="001434EA" w:rsidRPr="001767A9" w:rsidRDefault="001434EA" w:rsidP="001767A9">
          <w:pPr>
            <w:pStyle w:val="Heading3"/>
          </w:pPr>
          <w:r w:rsidRPr="001767A9">
            <w:t>Service Delivery</w:t>
          </w:r>
        </w:p>
        <w:p w:rsidR="00E94E32" w:rsidRPr="00E94E32" w:rsidRDefault="00E94E32" w:rsidP="00E94E32">
          <w:pPr>
            <w:pStyle w:val="ListParagraph"/>
            <w:numPr>
              <w:ilvl w:val="0"/>
              <w:numId w:val="4"/>
            </w:numPr>
            <w:rPr>
              <w:rFonts w:ascii="Arial" w:eastAsiaTheme="minorHAnsi" w:hAnsi="Arial" w:cs="Arial"/>
              <w:sz w:val="22"/>
              <w:szCs w:val="22"/>
            </w:rPr>
          </w:pPr>
          <w:r w:rsidRPr="00E94E32">
            <w:rPr>
              <w:rFonts w:ascii="Arial" w:eastAsiaTheme="minorHAnsi" w:hAnsi="Arial" w:cs="Arial"/>
              <w:sz w:val="22"/>
              <w:szCs w:val="22"/>
            </w:rPr>
            <w:t xml:space="preserve">Provide administrative support to colleagues including  academic and administrative staff </w:t>
          </w:r>
        </w:p>
        <w:p w:rsidR="00E94E32" w:rsidRPr="00E94E32" w:rsidRDefault="00E94E32" w:rsidP="00E94E32">
          <w:pPr>
            <w:pStyle w:val="ListParagraph"/>
            <w:numPr>
              <w:ilvl w:val="0"/>
              <w:numId w:val="4"/>
            </w:numPr>
            <w:rPr>
              <w:rFonts w:ascii="Arial" w:eastAsiaTheme="minorHAnsi" w:hAnsi="Arial" w:cs="Arial"/>
              <w:sz w:val="22"/>
              <w:szCs w:val="22"/>
            </w:rPr>
          </w:pPr>
          <w:r w:rsidRPr="00E94E32">
            <w:rPr>
              <w:rFonts w:ascii="Arial" w:eastAsiaTheme="minorHAnsi" w:hAnsi="Arial" w:cs="Arial"/>
              <w:sz w:val="22"/>
              <w:szCs w:val="22"/>
            </w:rPr>
            <w:t>Provide administrative support to specific projects as required</w:t>
          </w:r>
        </w:p>
        <w:p w:rsidR="00E94E32" w:rsidRPr="00E94E32" w:rsidRDefault="00E94E32" w:rsidP="00E94E32">
          <w:pPr>
            <w:pStyle w:val="ListParagraph"/>
            <w:numPr>
              <w:ilvl w:val="0"/>
              <w:numId w:val="4"/>
            </w:numPr>
            <w:rPr>
              <w:rFonts w:ascii="Arial" w:eastAsiaTheme="minorHAnsi" w:hAnsi="Arial" w:cs="Arial"/>
              <w:sz w:val="22"/>
              <w:szCs w:val="22"/>
            </w:rPr>
          </w:pPr>
          <w:r w:rsidRPr="00E94E32">
            <w:rPr>
              <w:rFonts w:ascii="Arial" w:eastAsiaTheme="minorHAnsi" w:hAnsi="Arial" w:cs="Arial"/>
              <w:sz w:val="22"/>
              <w:szCs w:val="22"/>
            </w:rPr>
            <w:t>Manage small projects that contribute to improving service delivery</w:t>
          </w:r>
        </w:p>
        <w:p w:rsidR="00E94E32" w:rsidRPr="00E94E32" w:rsidRDefault="00E94E32" w:rsidP="00E94E32">
          <w:pPr>
            <w:pStyle w:val="ListParagraph"/>
            <w:numPr>
              <w:ilvl w:val="0"/>
              <w:numId w:val="4"/>
            </w:numPr>
            <w:rPr>
              <w:rFonts w:ascii="Arial" w:eastAsiaTheme="minorHAnsi" w:hAnsi="Arial" w:cs="Arial"/>
              <w:sz w:val="22"/>
              <w:szCs w:val="22"/>
            </w:rPr>
          </w:pPr>
          <w:r w:rsidRPr="00E94E32">
            <w:rPr>
              <w:rFonts w:ascii="Arial" w:eastAsiaTheme="minorHAnsi" w:hAnsi="Arial" w:cs="Arial"/>
              <w:sz w:val="22"/>
              <w:szCs w:val="22"/>
            </w:rPr>
            <w:t>Identify, develop and manage office systems to improve the efficiency and effectiveness of the Department</w:t>
          </w:r>
        </w:p>
        <w:p w:rsidR="00E94E32" w:rsidRPr="00E94E32" w:rsidRDefault="00E94E32" w:rsidP="00E94E32">
          <w:pPr>
            <w:pStyle w:val="ListParagraph"/>
            <w:numPr>
              <w:ilvl w:val="0"/>
              <w:numId w:val="4"/>
            </w:numPr>
            <w:rPr>
              <w:rFonts w:ascii="Arial" w:eastAsiaTheme="minorHAnsi" w:hAnsi="Arial" w:cs="Arial"/>
              <w:sz w:val="22"/>
              <w:szCs w:val="22"/>
            </w:rPr>
          </w:pPr>
          <w:r w:rsidRPr="00E94E32">
            <w:rPr>
              <w:rFonts w:ascii="Arial" w:eastAsiaTheme="minorHAnsi" w:hAnsi="Arial" w:cs="Arial"/>
              <w:sz w:val="22"/>
              <w:szCs w:val="22"/>
            </w:rPr>
            <w:t xml:space="preserve">Administer and monitor procedures to ensure effective delivery of the service </w:t>
          </w:r>
        </w:p>
        <w:p w:rsidR="001434EA" w:rsidRPr="000E71DE" w:rsidRDefault="001434EA" w:rsidP="001434EA">
          <w:pPr>
            <w:spacing w:after="0" w:line="240" w:lineRule="auto"/>
            <w:ind w:left="360"/>
            <w:rPr>
              <w:rFonts w:ascii="Arial" w:hAnsi="Arial" w:cs="Arial"/>
            </w:rPr>
          </w:pPr>
        </w:p>
        <w:p w:rsidR="001434EA" w:rsidRPr="001767A9" w:rsidRDefault="001434EA" w:rsidP="001767A9">
          <w:pPr>
            <w:pStyle w:val="Heading3"/>
          </w:pPr>
          <w:r w:rsidRPr="001767A9">
            <w:lastRenderedPageBreak/>
            <w:t>Planning and Organisation</w:t>
          </w:r>
        </w:p>
        <w:p w:rsidR="00E94E32" w:rsidRPr="00E94E32" w:rsidRDefault="00E94E32" w:rsidP="00E94E32">
          <w:pPr>
            <w:pStyle w:val="ListParagraph"/>
            <w:numPr>
              <w:ilvl w:val="0"/>
              <w:numId w:val="5"/>
            </w:numPr>
            <w:rPr>
              <w:rFonts w:ascii="Arial" w:hAnsi="Arial" w:cs="Arial"/>
              <w:sz w:val="22"/>
              <w:szCs w:val="22"/>
            </w:rPr>
          </w:pPr>
          <w:r w:rsidRPr="00E94E32">
            <w:rPr>
              <w:rFonts w:ascii="Arial" w:hAnsi="Arial" w:cs="Arial"/>
              <w:sz w:val="22"/>
              <w:szCs w:val="22"/>
            </w:rPr>
            <w:t xml:space="preserve">Organise and represent the area and University at events </w:t>
          </w:r>
        </w:p>
        <w:p w:rsidR="00E94E32" w:rsidRPr="00E94E32" w:rsidRDefault="00E94E32" w:rsidP="00E94E32">
          <w:pPr>
            <w:pStyle w:val="ListParagraph"/>
            <w:numPr>
              <w:ilvl w:val="0"/>
              <w:numId w:val="5"/>
            </w:numPr>
            <w:rPr>
              <w:rFonts w:ascii="Arial" w:hAnsi="Arial" w:cs="Arial"/>
              <w:sz w:val="22"/>
              <w:szCs w:val="22"/>
            </w:rPr>
          </w:pPr>
          <w:r w:rsidRPr="00E94E32">
            <w:rPr>
              <w:rFonts w:ascii="Arial" w:hAnsi="Arial" w:cs="Arial"/>
              <w:sz w:val="22"/>
              <w:szCs w:val="22"/>
            </w:rPr>
            <w:t>Plan and monitor the work of others</w:t>
          </w:r>
        </w:p>
        <w:p w:rsidR="00E94E32" w:rsidRPr="00E94E32" w:rsidRDefault="00E94E32" w:rsidP="00E94E32">
          <w:pPr>
            <w:pStyle w:val="ListParagraph"/>
            <w:numPr>
              <w:ilvl w:val="0"/>
              <w:numId w:val="5"/>
            </w:numPr>
            <w:rPr>
              <w:rFonts w:ascii="Arial" w:hAnsi="Arial" w:cs="Arial"/>
              <w:sz w:val="22"/>
              <w:szCs w:val="22"/>
            </w:rPr>
          </w:pPr>
          <w:r w:rsidRPr="00E94E32">
            <w:rPr>
              <w:rFonts w:ascii="Arial" w:hAnsi="Arial" w:cs="Arial"/>
              <w:sz w:val="22"/>
              <w:szCs w:val="22"/>
            </w:rPr>
            <w:t>Co-ordinate departmental processes in conjunction with senior colleagues</w:t>
          </w:r>
        </w:p>
        <w:p w:rsidR="00E94E32" w:rsidRPr="00E94E32" w:rsidRDefault="00E94E32" w:rsidP="00E94E32">
          <w:pPr>
            <w:pStyle w:val="ListParagraph"/>
            <w:numPr>
              <w:ilvl w:val="0"/>
              <w:numId w:val="5"/>
            </w:numPr>
            <w:rPr>
              <w:rFonts w:ascii="Arial" w:hAnsi="Arial" w:cs="Arial"/>
              <w:sz w:val="22"/>
              <w:szCs w:val="22"/>
            </w:rPr>
          </w:pPr>
          <w:r w:rsidRPr="00E94E32">
            <w:rPr>
              <w:rFonts w:ascii="Arial" w:hAnsi="Arial" w:cs="Arial"/>
              <w:sz w:val="22"/>
              <w:szCs w:val="22"/>
            </w:rPr>
            <w:t>Expected to organise, prepare and service committees as appropriate</w:t>
          </w:r>
        </w:p>
        <w:p w:rsidR="00E94E32" w:rsidRPr="00E94E32" w:rsidRDefault="00E94E32" w:rsidP="00E94E32">
          <w:pPr>
            <w:pStyle w:val="ListParagraph"/>
            <w:numPr>
              <w:ilvl w:val="0"/>
              <w:numId w:val="5"/>
            </w:numPr>
            <w:rPr>
              <w:rFonts w:ascii="Arial" w:hAnsi="Arial" w:cs="Arial"/>
              <w:sz w:val="22"/>
              <w:szCs w:val="22"/>
            </w:rPr>
          </w:pPr>
          <w:r w:rsidRPr="00E94E32">
            <w:rPr>
              <w:rFonts w:ascii="Arial" w:hAnsi="Arial" w:cs="Arial"/>
              <w:sz w:val="22"/>
              <w:szCs w:val="22"/>
            </w:rPr>
            <w:t>Contribute to the longer term operational planning of the Faculty/Department</w:t>
          </w:r>
        </w:p>
        <w:p w:rsidR="001434EA" w:rsidRPr="000E71DE" w:rsidRDefault="001434EA" w:rsidP="001434EA">
          <w:pPr>
            <w:pStyle w:val="ListParagraph"/>
            <w:ind w:left="360"/>
            <w:rPr>
              <w:rFonts w:ascii="Arial" w:hAnsi="Arial" w:cs="Arial"/>
              <w:sz w:val="22"/>
              <w:szCs w:val="22"/>
            </w:rPr>
          </w:pPr>
        </w:p>
        <w:p w:rsidR="001434EA" w:rsidRPr="000E71DE" w:rsidRDefault="001434EA" w:rsidP="001767A9">
          <w:pPr>
            <w:pStyle w:val="Heading3"/>
          </w:pPr>
          <w:r w:rsidRPr="000E71DE">
            <w:t>Analysis/Data Inputting</w:t>
          </w:r>
        </w:p>
        <w:p w:rsidR="00E94E32" w:rsidRPr="00E94E32" w:rsidRDefault="00E94E32" w:rsidP="00E94E32">
          <w:pPr>
            <w:pStyle w:val="ListParagraph"/>
            <w:numPr>
              <w:ilvl w:val="0"/>
              <w:numId w:val="5"/>
            </w:numPr>
            <w:spacing w:line="240" w:lineRule="atLeast"/>
            <w:rPr>
              <w:rFonts w:ascii="Arial" w:hAnsi="Arial" w:cs="Arial"/>
              <w:sz w:val="22"/>
              <w:szCs w:val="22"/>
            </w:rPr>
          </w:pPr>
          <w:r w:rsidRPr="00E94E32">
            <w:rPr>
              <w:rFonts w:ascii="Arial" w:hAnsi="Arial" w:cs="Arial"/>
              <w:sz w:val="22"/>
              <w:szCs w:val="22"/>
            </w:rPr>
            <w:t>Record data and produce regular reports as required using Microsoft Office, other software and corporate systems</w:t>
          </w:r>
        </w:p>
        <w:p w:rsidR="00E94E32" w:rsidRPr="00E94E32" w:rsidRDefault="00E94E32" w:rsidP="00E94E32">
          <w:pPr>
            <w:pStyle w:val="ListParagraph"/>
            <w:widowControl w:val="0"/>
            <w:numPr>
              <w:ilvl w:val="0"/>
              <w:numId w:val="15"/>
            </w:numPr>
            <w:autoSpaceDE w:val="0"/>
            <w:autoSpaceDN w:val="0"/>
            <w:adjustRightInd w:val="0"/>
            <w:rPr>
              <w:rFonts w:ascii="Arial" w:hAnsi="Arial" w:cs="Arial"/>
              <w:sz w:val="22"/>
              <w:szCs w:val="22"/>
            </w:rPr>
          </w:pPr>
          <w:r w:rsidRPr="00E94E32">
            <w:rPr>
              <w:rFonts w:ascii="Arial" w:hAnsi="Arial" w:cs="Arial"/>
              <w:sz w:val="22"/>
              <w:szCs w:val="22"/>
            </w:rPr>
            <w:t>Create spreadsheets to record relevant information</w:t>
          </w:r>
        </w:p>
        <w:p w:rsidR="00E94E32" w:rsidRPr="00E94E32" w:rsidRDefault="00E94E32" w:rsidP="00E94E32">
          <w:pPr>
            <w:pStyle w:val="ListParagraph"/>
            <w:widowControl w:val="0"/>
            <w:numPr>
              <w:ilvl w:val="0"/>
              <w:numId w:val="15"/>
            </w:numPr>
            <w:autoSpaceDE w:val="0"/>
            <w:autoSpaceDN w:val="0"/>
            <w:adjustRightInd w:val="0"/>
            <w:rPr>
              <w:rFonts w:ascii="Arial" w:hAnsi="Arial" w:cs="Arial"/>
              <w:sz w:val="22"/>
              <w:szCs w:val="22"/>
            </w:rPr>
          </w:pPr>
          <w:r w:rsidRPr="00E94E32">
            <w:rPr>
              <w:rFonts w:ascii="Arial" w:hAnsi="Arial" w:cs="Arial"/>
              <w:sz w:val="22"/>
              <w:szCs w:val="22"/>
            </w:rPr>
            <w:t>Maintain, monitor  and interpret information</w:t>
          </w:r>
        </w:p>
        <w:p w:rsidR="00E94E32" w:rsidRPr="00E94E32" w:rsidRDefault="00E94E32" w:rsidP="00E94E32">
          <w:pPr>
            <w:pStyle w:val="ListParagraph"/>
            <w:widowControl w:val="0"/>
            <w:numPr>
              <w:ilvl w:val="0"/>
              <w:numId w:val="15"/>
            </w:numPr>
            <w:autoSpaceDE w:val="0"/>
            <w:autoSpaceDN w:val="0"/>
            <w:adjustRightInd w:val="0"/>
            <w:rPr>
              <w:rFonts w:ascii="Arial" w:hAnsi="Arial" w:cs="Arial"/>
              <w:sz w:val="22"/>
              <w:szCs w:val="22"/>
            </w:rPr>
          </w:pPr>
          <w:r w:rsidRPr="00E94E32">
            <w:rPr>
              <w:rFonts w:ascii="Arial" w:hAnsi="Arial" w:cs="Arial"/>
              <w:sz w:val="22"/>
              <w:szCs w:val="22"/>
            </w:rPr>
            <w:t>Provide and analyse statistical information to be included in relevant reports</w:t>
          </w:r>
        </w:p>
        <w:p w:rsidR="00E94E32" w:rsidRPr="00E94E32" w:rsidRDefault="00E94E32" w:rsidP="00E94E32">
          <w:pPr>
            <w:pStyle w:val="ListParagraph"/>
            <w:widowControl w:val="0"/>
            <w:numPr>
              <w:ilvl w:val="0"/>
              <w:numId w:val="15"/>
            </w:numPr>
            <w:autoSpaceDE w:val="0"/>
            <w:autoSpaceDN w:val="0"/>
            <w:adjustRightInd w:val="0"/>
            <w:rPr>
              <w:rFonts w:ascii="Arial" w:hAnsi="Arial" w:cs="Arial"/>
              <w:sz w:val="22"/>
              <w:szCs w:val="22"/>
            </w:rPr>
          </w:pPr>
          <w:r w:rsidRPr="00E94E32">
            <w:rPr>
              <w:rFonts w:ascii="Arial" w:hAnsi="Arial" w:cs="Arial"/>
              <w:sz w:val="22"/>
              <w:szCs w:val="22"/>
            </w:rPr>
            <w:t>Use databases (internal/external) to support the work of the department</w:t>
          </w:r>
        </w:p>
        <w:p w:rsidR="001434EA" w:rsidRPr="000E71DE" w:rsidRDefault="001434EA" w:rsidP="001434EA">
          <w:pPr>
            <w:pStyle w:val="ListParagraph"/>
            <w:numPr>
              <w:ilvl w:val="0"/>
              <w:numId w:val="5"/>
            </w:numPr>
            <w:rPr>
              <w:rFonts w:ascii="Arial" w:hAnsi="Arial" w:cs="Arial"/>
              <w:sz w:val="22"/>
              <w:szCs w:val="22"/>
            </w:rPr>
          </w:pPr>
          <w:r w:rsidRPr="000E71DE">
            <w:rPr>
              <w:rFonts w:ascii="Arial" w:hAnsi="Arial" w:cs="Arial"/>
              <w:sz w:val="22"/>
              <w:szCs w:val="22"/>
            </w:rPr>
            <w:t>Record data as required using Microsoft Office, other software and corporate systems</w:t>
          </w:r>
        </w:p>
        <w:p w:rsidR="001434EA" w:rsidRPr="000E71DE" w:rsidRDefault="001434EA" w:rsidP="001434EA">
          <w:pPr>
            <w:pStyle w:val="ListParagraph"/>
            <w:numPr>
              <w:ilvl w:val="0"/>
              <w:numId w:val="2"/>
            </w:numPr>
            <w:rPr>
              <w:rFonts w:ascii="Arial" w:hAnsi="Arial" w:cs="Arial"/>
              <w:sz w:val="22"/>
              <w:szCs w:val="22"/>
            </w:rPr>
          </w:pPr>
          <w:r w:rsidRPr="000E71DE">
            <w:rPr>
              <w:rFonts w:ascii="Arial" w:hAnsi="Arial" w:cs="Arial"/>
              <w:sz w:val="22"/>
              <w:szCs w:val="22"/>
            </w:rPr>
            <w:t>Produce reports for routine analysis</w:t>
          </w:r>
        </w:p>
        <w:p w:rsidR="00FB1FE6" w:rsidRPr="000E71DE" w:rsidRDefault="00FB1FE6" w:rsidP="00FB1FE6">
          <w:pPr>
            <w:pStyle w:val="ListParagraph"/>
            <w:ind w:left="360"/>
            <w:rPr>
              <w:rFonts w:ascii="Arial" w:hAnsi="Arial" w:cs="Arial"/>
              <w:sz w:val="22"/>
              <w:szCs w:val="22"/>
            </w:rPr>
          </w:pPr>
        </w:p>
        <w:p w:rsidR="001434EA" w:rsidRPr="000E71DE" w:rsidRDefault="001434EA" w:rsidP="001767A9">
          <w:pPr>
            <w:pStyle w:val="Heading3"/>
          </w:pPr>
          <w:r w:rsidRPr="000E71DE">
            <w:t>Additionally the post holder will be required to:</w:t>
          </w:r>
        </w:p>
        <w:p w:rsidR="007F0605" w:rsidRPr="000E71DE" w:rsidRDefault="007F0605" w:rsidP="007F0605">
          <w:pPr>
            <w:pStyle w:val="ListParagraph"/>
            <w:numPr>
              <w:ilvl w:val="0"/>
              <w:numId w:val="2"/>
            </w:numPr>
            <w:rPr>
              <w:rFonts w:ascii="Arial" w:hAnsi="Arial" w:cs="Arial"/>
              <w:sz w:val="22"/>
              <w:szCs w:val="22"/>
            </w:rPr>
          </w:pPr>
          <w:r w:rsidRPr="000E71DE">
            <w:rPr>
              <w:rFonts w:ascii="Arial" w:hAnsi="Arial" w:cs="Arial"/>
              <w:sz w:val="22"/>
              <w:szCs w:val="22"/>
            </w:rPr>
            <w:t xml:space="preserve">Fulfil the employees’ duties described in the University’s health and safety policies and co-operate with the health and safety arrangements </w:t>
          </w:r>
          <w:r>
            <w:rPr>
              <w:rFonts w:ascii="Arial" w:hAnsi="Arial" w:cs="Arial"/>
              <w:sz w:val="22"/>
              <w:szCs w:val="22"/>
            </w:rPr>
            <w:t xml:space="preserve">in place within the department. May be required to </w:t>
          </w:r>
          <w:r w:rsidRPr="008E0F3A">
            <w:rPr>
              <w:rFonts w:ascii="Arial" w:hAnsi="Arial" w:cs="Arial"/>
              <w:sz w:val="22"/>
              <w:szCs w:val="22"/>
            </w:rPr>
            <w:t>undertake specific health and safety roles on request e.g. Display screen equipment assessor, departmental safety officer, fire warden</w:t>
          </w:r>
        </w:p>
        <w:p w:rsidR="00243ABA" w:rsidRPr="009A346F" w:rsidRDefault="007F0605" w:rsidP="00243ABA">
          <w:pPr>
            <w:pStyle w:val="ListParagraph"/>
            <w:numPr>
              <w:ilvl w:val="0"/>
              <w:numId w:val="2"/>
            </w:numPr>
            <w:spacing w:line="240" w:lineRule="exact"/>
            <w:ind w:left="357" w:hanging="357"/>
            <w:contextualSpacing w:val="0"/>
            <w:rPr>
              <w:rFonts w:ascii="Arial" w:hAnsi="Arial" w:cs="Arial"/>
              <w:b/>
              <w:sz w:val="22"/>
              <w:szCs w:val="22"/>
            </w:rPr>
          </w:pPr>
          <w:r w:rsidRPr="000E71DE">
            <w:rPr>
              <w:rFonts w:ascii="Arial" w:hAnsi="Arial" w:cs="Arial"/>
              <w:sz w:val="22"/>
              <w:szCs w:val="22"/>
            </w:rPr>
            <w:t>Show a commitment to diversity, equal opport</w:t>
          </w:r>
          <w:r>
            <w:rPr>
              <w:rFonts w:ascii="Arial" w:hAnsi="Arial" w:cs="Arial"/>
              <w:sz w:val="22"/>
              <w:szCs w:val="22"/>
            </w:rPr>
            <w:t xml:space="preserve">unities and anti-discriminatory </w:t>
          </w:r>
          <w:r w:rsidRPr="000E71DE">
            <w:rPr>
              <w:rFonts w:ascii="Arial" w:hAnsi="Arial" w:cs="Arial"/>
              <w:sz w:val="22"/>
              <w:szCs w:val="22"/>
            </w:rPr>
            <w:t>practices</w:t>
          </w:r>
          <w:r w:rsidR="00243ABA">
            <w:rPr>
              <w:rFonts w:ascii="Arial" w:hAnsi="Arial" w:cs="Arial"/>
              <w:sz w:val="22"/>
              <w:szCs w:val="22"/>
            </w:rPr>
            <w:t xml:space="preserve"> This includes undertaking mandatory equality and diversity training</w:t>
          </w:r>
        </w:p>
        <w:p w:rsidR="001434EA" w:rsidRPr="00243ABA" w:rsidRDefault="00243ABA" w:rsidP="00243ABA">
          <w:pPr>
            <w:pStyle w:val="ListParagraph"/>
            <w:numPr>
              <w:ilvl w:val="0"/>
              <w:numId w:val="2"/>
            </w:numPr>
            <w:spacing w:line="240" w:lineRule="exact"/>
            <w:ind w:left="357" w:hanging="357"/>
            <w:contextualSpacing w:val="0"/>
            <w:rPr>
              <w:rFonts w:ascii="Arial" w:hAnsi="Arial" w:cs="Arial"/>
              <w:b/>
              <w:sz w:val="22"/>
              <w:szCs w:val="22"/>
            </w:rPr>
          </w:pPr>
          <w:r w:rsidRPr="009A346F">
            <w:rPr>
              <w:rFonts w:ascii="Arial" w:hAnsi="Arial" w:cs="Arial"/>
              <w:sz w:val="22"/>
              <w:szCs w:val="22"/>
            </w:rPr>
            <w:t>Comply with University regulations, policies and procedures</w:t>
          </w:r>
        </w:p>
      </w:sdtContent>
    </w:sdt>
    <w:p w:rsidR="00E94E32" w:rsidRDefault="00E94E32">
      <w:pPr>
        <w:rPr>
          <w:rFonts w:ascii="Arial" w:hAnsi="Arial" w:cs="Arial"/>
          <w:i/>
        </w:rPr>
      </w:pPr>
      <w:r>
        <w:rPr>
          <w:rFonts w:ascii="Arial" w:hAnsi="Arial" w:cs="Arial"/>
          <w:i/>
        </w:rPr>
        <w:br w:type="page"/>
      </w:r>
    </w:p>
    <w:sdt>
      <w:sdtPr>
        <w:rPr>
          <w:rFonts w:ascii="Arial" w:eastAsia="Times New Roman" w:hAnsi="Arial" w:cs="Arial"/>
          <w:b/>
          <w:sz w:val="24"/>
          <w:szCs w:val="24"/>
          <w:lang w:eastAsia="en-GB"/>
        </w:rPr>
        <w:id w:val="6565208"/>
        <w:lock w:val="sdtContentLocked"/>
        <w:placeholder>
          <w:docPart w:val="DefaultPlaceholder_22675703"/>
        </w:placeholder>
      </w:sdtPr>
      <w:sdtEndPr>
        <w:rPr>
          <w:b w:val="0"/>
          <w:color w:val="000000"/>
        </w:rPr>
      </w:sdtEndPr>
      <w:sdtContent>
        <w:p w:rsidR="00393F16" w:rsidRPr="000E71DE" w:rsidRDefault="00393F16" w:rsidP="001434EA">
          <w:pPr>
            <w:spacing w:after="0" w:line="240" w:lineRule="auto"/>
            <w:rPr>
              <w:rFonts w:ascii="Arial" w:hAnsi="Arial" w:cs="Arial"/>
              <w:b/>
            </w:rPr>
          </w:pPr>
          <w:r w:rsidRPr="000E71DE">
            <w:rPr>
              <w:rFonts w:ascii="Arial" w:hAnsi="Arial" w:cs="Arial"/>
              <w:b/>
            </w:rPr>
            <w:t>COMPETENCY SPECIFICATION</w:t>
          </w:r>
        </w:p>
        <w:p w:rsidR="00393F16" w:rsidRPr="000E71DE" w:rsidRDefault="00393F16" w:rsidP="00627BEB">
          <w:pPr>
            <w:shd w:val="clear" w:color="auto" w:fill="DBE5F1" w:themeFill="accent1" w:themeFillTint="33"/>
            <w:spacing w:after="0" w:line="240" w:lineRule="auto"/>
            <w:rPr>
              <w:rFonts w:ascii="Arial" w:hAnsi="Arial" w:cs="Arial"/>
            </w:rPr>
          </w:pPr>
          <w:r w:rsidRPr="000E71DE">
            <w:rPr>
              <w:rFonts w:ascii="Arial" w:hAnsi="Arial"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rsidR="00DC67DC" w:rsidRPr="000E71DE" w:rsidRDefault="00DC67DC" w:rsidP="00627BEB">
          <w:pPr>
            <w:spacing w:after="0" w:line="240" w:lineRule="auto"/>
            <w:rPr>
              <w:rFonts w:ascii="Arial" w:hAnsi="Arial" w:cs="Arial"/>
            </w:rPr>
          </w:pPr>
        </w:p>
        <w:p w:rsidR="00DC67DC" w:rsidRPr="000E71DE" w:rsidRDefault="007D02FE" w:rsidP="00627BEB">
          <w:pPr>
            <w:pStyle w:val="NormalWeb"/>
            <w:shd w:val="clear" w:color="auto" w:fill="B8CCE4" w:themeFill="accent1" w:themeFillTint="66"/>
            <w:spacing w:before="0" w:beforeAutospacing="0" w:after="0" w:afterAutospacing="0"/>
            <w:rPr>
              <w:rFonts w:ascii="Arial" w:hAnsi="Arial" w:cs="Arial"/>
              <w:color w:val="000000"/>
              <w:sz w:val="22"/>
              <w:szCs w:val="22"/>
            </w:rPr>
          </w:pPr>
          <w:r w:rsidRPr="007D02FE">
            <w:rPr>
              <w:rFonts w:ascii="Arial" w:hAnsi="Arial" w:cs="Arial"/>
              <w:b/>
              <w:sz w:val="22"/>
              <w:szCs w:val="22"/>
            </w:rPr>
            <w:t>The Competencies set out below are essential and are core requirements</w:t>
          </w:r>
          <w:r w:rsidRPr="007D02FE">
            <w:rPr>
              <w:rFonts w:ascii="Arial" w:hAnsi="Arial" w:cs="Arial"/>
              <w:sz w:val="22"/>
              <w:szCs w:val="22"/>
            </w:rPr>
            <w:t xml:space="preserve"> needed to perform the role and any candidate who fails the requirement will not be taken forward for further assessment or to interview.</w:t>
          </w:r>
        </w:p>
      </w:sdtContent>
    </w:sdt>
    <w:p w:rsidR="00B124F0" w:rsidRPr="000E71DE" w:rsidRDefault="00B124F0" w:rsidP="00DC67DC">
      <w:pPr>
        <w:pStyle w:val="NormalWeb"/>
        <w:spacing w:before="0" w:beforeAutospacing="0" w:after="0" w:afterAutospacing="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142"/>
        <w:gridCol w:w="2471"/>
      </w:tblGrid>
      <w:tr w:rsidR="007D02FE" w:rsidRPr="007D02FE" w:rsidTr="007D02FE">
        <w:tc>
          <w:tcPr>
            <w:tcW w:w="6629" w:type="dxa"/>
            <w:shd w:val="clear" w:color="auto" w:fill="B8CCE4" w:themeFill="accent1" w:themeFillTint="66"/>
          </w:tcPr>
          <w:p w:rsidR="007D02FE" w:rsidRPr="007D02FE" w:rsidRDefault="007D02FE" w:rsidP="007D02FE">
            <w:pPr>
              <w:pStyle w:val="NormalWeb"/>
              <w:spacing w:before="0" w:beforeAutospacing="0" w:after="0" w:afterAutospacing="0"/>
              <w:rPr>
                <w:rFonts w:ascii="Arial" w:hAnsi="Arial" w:cs="Arial"/>
                <w:b/>
                <w:sz w:val="22"/>
                <w:szCs w:val="22"/>
              </w:rPr>
            </w:pPr>
            <w:r w:rsidRPr="007D02FE">
              <w:rPr>
                <w:rFonts w:ascii="Arial" w:hAnsi="Arial" w:cs="Arial"/>
                <w:b/>
                <w:sz w:val="22"/>
                <w:szCs w:val="22"/>
              </w:rPr>
              <w:t>Competency</w:t>
            </w:r>
          </w:p>
        </w:tc>
        <w:tc>
          <w:tcPr>
            <w:tcW w:w="2613" w:type="dxa"/>
            <w:gridSpan w:val="2"/>
            <w:shd w:val="clear" w:color="auto" w:fill="B8CCE4" w:themeFill="accent1" w:themeFillTint="66"/>
          </w:tcPr>
          <w:p w:rsidR="007D02FE" w:rsidRPr="007D02FE" w:rsidRDefault="007D02FE" w:rsidP="007D02FE">
            <w:pPr>
              <w:pStyle w:val="NormalWeb"/>
              <w:spacing w:before="0" w:beforeAutospacing="0" w:after="0" w:afterAutospacing="0"/>
              <w:ind w:left="360"/>
              <w:rPr>
                <w:rFonts w:ascii="Arial" w:hAnsi="Arial" w:cs="Arial"/>
                <w:sz w:val="22"/>
                <w:szCs w:val="22"/>
              </w:rPr>
            </w:pPr>
            <w:r w:rsidRPr="007D02FE">
              <w:rPr>
                <w:rFonts w:ascii="Arial" w:hAnsi="Arial" w:cs="Arial"/>
                <w:b/>
                <w:sz w:val="22"/>
                <w:szCs w:val="22"/>
              </w:rPr>
              <w:t>Identified by</w:t>
            </w:r>
          </w:p>
        </w:tc>
      </w:tr>
      <w:tr w:rsidR="007D02FE" w:rsidRPr="007D02FE" w:rsidTr="007D02FE">
        <w:trPr>
          <w:trHeight w:val="235"/>
        </w:trPr>
        <w:tc>
          <w:tcPr>
            <w:tcW w:w="6629" w:type="dxa"/>
          </w:tcPr>
          <w:p w:rsidR="007D02FE" w:rsidRPr="007D02FE" w:rsidRDefault="007D02FE" w:rsidP="007D02FE">
            <w:pPr>
              <w:pStyle w:val="NormalWeb"/>
              <w:spacing w:before="0" w:beforeAutospacing="0" w:after="0" w:afterAutospacing="0"/>
              <w:rPr>
                <w:rFonts w:ascii="Arial" w:hAnsi="Arial" w:cs="Arial"/>
                <w:sz w:val="22"/>
                <w:szCs w:val="22"/>
              </w:rPr>
            </w:pPr>
            <w:r w:rsidRPr="007D02FE">
              <w:rPr>
                <w:rFonts w:ascii="Arial" w:hAnsi="Arial" w:cs="Arial"/>
                <w:b/>
                <w:sz w:val="22"/>
                <w:szCs w:val="22"/>
              </w:rPr>
              <w:t>Knowledge and Experience</w:t>
            </w:r>
            <w:r w:rsidRPr="007D02FE">
              <w:rPr>
                <w:rFonts w:ascii="Arial" w:hAnsi="Arial" w:cs="Arial"/>
                <w:sz w:val="22"/>
                <w:szCs w:val="22"/>
              </w:rPr>
              <w:t xml:space="preserve"> </w:t>
            </w:r>
          </w:p>
        </w:tc>
        <w:tc>
          <w:tcPr>
            <w:tcW w:w="2613" w:type="dxa"/>
            <w:gridSpan w:val="2"/>
          </w:tcPr>
          <w:p w:rsidR="007D02FE" w:rsidRPr="007D02FE" w:rsidRDefault="007D02FE" w:rsidP="007D02FE">
            <w:pPr>
              <w:pStyle w:val="NormalWeb"/>
              <w:spacing w:before="0" w:beforeAutospacing="0" w:after="0" w:afterAutospacing="0"/>
              <w:ind w:left="175"/>
              <w:rPr>
                <w:rFonts w:ascii="Arial" w:hAnsi="Arial" w:cs="Arial"/>
                <w:sz w:val="22"/>
                <w:szCs w:val="22"/>
              </w:rPr>
            </w:pPr>
          </w:p>
        </w:tc>
      </w:tr>
      <w:tr w:rsidR="007D02FE" w:rsidRPr="007D02FE" w:rsidTr="007D02FE">
        <w:tc>
          <w:tcPr>
            <w:tcW w:w="6629" w:type="dxa"/>
          </w:tcPr>
          <w:p w:rsidR="00AD0599" w:rsidRDefault="00AD0599" w:rsidP="007D02FE">
            <w:pPr>
              <w:pStyle w:val="NormalWeb"/>
              <w:spacing w:before="0" w:beforeAutospacing="0" w:after="0" w:afterAutospacing="0"/>
              <w:rPr>
                <w:rFonts w:ascii="Arial" w:hAnsi="Arial" w:cs="Arial"/>
                <w:sz w:val="22"/>
                <w:szCs w:val="22"/>
              </w:rPr>
            </w:pPr>
            <w:r w:rsidRPr="00AD0599">
              <w:rPr>
                <w:rFonts w:ascii="Arial" w:hAnsi="Arial" w:cs="Arial"/>
                <w:sz w:val="22"/>
                <w:szCs w:val="22"/>
              </w:rPr>
              <w:t>Has an HND in relevant area or equivalent qualification and/or experience.</w:t>
            </w:r>
          </w:p>
          <w:p w:rsidR="000C790B" w:rsidRDefault="000C790B" w:rsidP="007D02FE">
            <w:pPr>
              <w:pStyle w:val="NormalWeb"/>
              <w:spacing w:before="0" w:beforeAutospacing="0" w:after="0" w:afterAutospacing="0"/>
              <w:rPr>
                <w:rFonts w:ascii="Arial" w:hAnsi="Arial" w:cs="Arial"/>
                <w:sz w:val="22"/>
                <w:szCs w:val="22"/>
              </w:rPr>
            </w:pPr>
          </w:p>
          <w:p w:rsidR="000C790B" w:rsidRDefault="000C790B" w:rsidP="007D02FE">
            <w:pPr>
              <w:pStyle w:val="NormalWeb"/>
              <w:spacing w:before="0" w:beforeAutospacing="0" w:after="0" w:afterAutospacing="0"/>
              <w:rPr>
                <w:rFonts w:ascii="Arial" w:hAnsi="Arial" w:cs="Arial"/>
                <w:sz w:val="22"/>
                <w:szCs w:val="22"/>
              </w:rPr>
            </w:pPr>
            <w:r>
              <w:rPr>
                <w:rFonts w:ascii="Arial" w:hAnsi="Arial" w:cs="Arial"/>
                <w:sz w:val="22"/>
                <w:szCs w:val="22"/>
              </w:rPr>
              <w:t>Has substantial experience of working in a school environment and/or with young people</w:t>
            </w:r>
          </w:p>
          <w:p w:rsidR="000C790B" w:rsidRDefault="000C790B" w:rsidP="007D02FE">
            <w:pPr>
              <w:pStyle w:val="NormalWeb"/>
              <w:spacing w:before="0" w:beforeAutospacing="0" w:after="0" w:afterAutospacing="0"/>
              <w:rPr>
                <w:rFonts w:ascii="Arial" w:hAnsi="Arial" w:cs="Arial"/>
                <w:sz w:val="22"/>
                <w:szCs w:val="22"/>
              </w:rPr>
            </w:pPr>
          </w:p>
          <w:p w:rsidR="000C790B" w:rsidRDefault="000C790B" w:rsidP="007D02FE">
            <w:pPr>
              <w:pStyle w:val="NormalWeb"/>
              <w:spacing w:before="0" w:beforeAutospacing="0" w:after="0" w:afterAutospacing="0"/>
              <w:rPr>
                <w:rFonts w:ascii="Arial" w:hAnsi="Arial" w:cs="Arial"/>
                <w:sz w:val="22"/>
                <w:szCs w:val="22"/>
              </w:rPr>
            </w:pPr>
            <w:r>
              <w:rPr>
                <w:rFonts w:ascii="Arial" w:hAnsi="Arial" w:cs="Arial"/>
                <w:sz w:val="22"/>
                <w:szCs w:val="22"/>
              </w:rPr>
              <w:t>Has some experience of recruitment/WP and event management within an HE environment or similar</w:t>
            </w:r>
          </w:p>
          <w:p w:rsidR="0000191A" w:rsidRDefault="0000191A" w:rsidP="007D02FE">
            <w:pPr>
              <w:pStyle w:val="NormalWeb"/>
              <w:spacing w:before="0" w:beforeAutospacing="0" w:after="0" w:afterAutospacing="0"/>
              <w:rPr>
                <w:rFonts w:ascii="Arial" w:hAnsi="Arial" w:cs="Arial"/>
                <w:sz w:val="22"/>
                <w:szCs w:val="22"/>
              </w:rPr>
            </w:pPr>
          </w:p>
          <w:p w:rsidR="0000191A" w:rsidRDefault="000C790B" w:rsidP="007D02FE">
            <w:pPr>
              <w:pStyle w:val="NormalWeb"/>
              <w:spacing w:before="0" w:beforeAutospacing="0" w:after="0" w:afterAutospacing="0"/>
              <w:rPr>
                <w:rFonts w:ascii="Arial" w:hAnsi="Arial" w:cs="Arial"/>
                <w:sz w:val="22"/>
                <w:szCs w:val="22"/>
              </w:rPr>
            </w:pPr>
            <w:r>
              <w:rPr>
                <w:rFonts w:ascii="Arial" w:hAnsi="Arial" w:cs="Arial"/>
                <w:sz w:val="22"/>
                <w:szCs w:val="22"/>
              </w:rPr>
              <w:t>Can demonstrate an understanding and appreciation of current issues in higher education especially those concerned with recruitment, admissions and WP</w:t>
            </w:r>
          </w:p>
          <w:p w:rsidR="0000191A" w:rsidRDefault="0000191A" w:rsidP="007D02FE">
            <w:pPr>
              <w:pStyle w:val="NormalWeb"/>
              <w:spacing w:before="0" w:beforeAutospacing="0" w:after="0" w:afterAutospacing="0"/>
              <w:rPr>
                <w:rFonts w:ascii="Arial" w:hAnsi="Arial" w:cs="Arial"/>
                <w:sz w:val="22"/>
                <w:szCs w:val="22"/>
              </w:rPr>
            </w:pPr>
          </w:p>
          <w:p w:rsidR="007D02FE" w:rsidRDefault="007D02FE" w:rsidP="007D02FE">
            <w:pPr>
              <w:pStyle w:val="NormalWeb"/>
              <w:spacing w:before="0" w:beforeAutospacing="0" w:after="0" w:afterAutospacing="0"/>
              <w:rPr>
                <w:rFonts w:ascii="Arial" w:hAnsi="Arial" w:cs="Arial"/>
                <w:sz w:val="22"/>
                <w:szCs w:val="22"/>
              </w:rPr>
            </w:pPr>
            <w:r w:rsidRPr="007D02FE">
              <w:rPr>
                <w:rFonts w:ascii="Arial" w:hAnsi="Arial" w:cs="Arial"/>
                <w:sz w:val="22"/>
                <w:szCs w:val="22"/>
              </w:rPr>
              <w:t>Evidence of experience in covering a broad range of administrative tasks.</w:t>
            </w:r>
          </w:p>
          <w:p w:rsidR="007D02FE" w:rsidRPr="007D02FE" w:rsidRDefault="007D02FE" w:rsidP="007D02FE">
            <w:pPr>
              <w:pStyle w:val="NormalWeb"/>
              <w:spacing w:before="0" w:beforeAutospacing="0" w:after="0" w:afterAutospacing="0"/>
              <w:rPr>
                <w:rFonts w:ascii="Arial" w:hAnsi="Arial" w:cs="Arial"/>
                <w:sz w:val="22"/>
                <w:szCs w:val="22"/>
              </w:rPr>
            </w:pPr>
          </w:p>
        </w:tc>
        <w:tc>
          <w:tcPr>
            <w:tcW w:w="2613" w:type="dxa"/>
            <w:gridSpan w:val="2"/>
          </w:tcPr>
          <w:p w:rsidR="007D02FE" w:rsidRDefault="00BE457E" w:rsidP="00BE457E">
            <w:pPr>
              <w:jc w:val="both"/>
              <w:rPr>
                <w:rFonts w:ascii="Arial" w:hAnsi="Arial" w:cs="Arial"/>
                <w:b/>
              </w:rPr>
            </w:pPr>
            <w:r>
              <w:rPr>
                <w:rFonts w:ascii="Arial" w:hAnsi="Arial" w:cs="Arial"/>
                <w:b/>
              </w:rPr>
              <w:t xml:space="preserve">  </w:t>
            </w:r>
            <w:r w:rsidR="007D02FE" w:rsidRPr="007D02FE">
              <w:rPr>
                <w:rFonts w:ascii="Arial" w:hAnsi="Arial" w:cs="Arial"/>
                <w:b/>
              </w:rPr>
              <w:t>Application/Interview</w:t>
            </w:r>
          </w:p>
          <w:p w:rsidR="001E3F4F" w:rsidRDefault="001E3F4F" w:rsidP="00BE457E">
            <w:pPr>
              <w:jc w:val="both"/>
              <w:rPr>
                <w:rFonts w:ascii="Arial" w:hAnsi="Arial" w:cs="Arial"/>
                <w:b/>
              </w:rPr>
            </w:pPr>
          </w:p>
          <w:p w:rsidR="001E3F4F" w:rsidRDefault="001E3F4F" w:rsidP="00BE457E">
            <w:pPr>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3"/>
            </w:tblGrid>
            <w:tr w:rsidR="001E3F4F" w:rsidRPr="007D02FE" w:rsidTr="001E3F4F">
              <w:tc>
                <w:tcPr>
                  <w:tcW w:w="2613" w:type="dxa"/>
                </w:tcPr>
                <w:p w:rsidR="001E3F4F" w:rsidRDefault="001E3F4F" w:rsidP="00BE457E">
                  <w:pPr>
                    <w:jc w:val="both"/>
                    <w:rPr>
                      <w:rFonts w:ascii="Arial" w:hAnsi="Arial" w:cs="Arial"/>
                      <w:b/>
                    </w:rPr>
                  </w:pPr>
                  <w:r w:rsidRPr="007D02FE">
                    <w:rPr>
                      <w:rFonts w:ascii="Arial" w:hAnsi="Arial" w:cs="Arial"/>
                      <w:b/>
                    </w:rPr>
                    <w:t>Application/Interview</w:t>
                  </w:r>
                </w:p>
                <w:p w:rsidR="00BE457E" w:rsidRDefault="00BE457E" w:rsidP="00BE457E">
                  <w:pPr>
                    <w:jc w:val="both"/>
                    <w:rPr>
                      <w:rFonts w:ascii="Arial" w:hAnsi="Arial" w:cs="Arial"/>
                      <w:b/>
                    </w:rPr>
                  </w:pPr>
                </w:p>
                <w:p w:rsidR="00BE457E" w:rsidRDefault="00BE457E" w:rsidP="00BE457E">
                  <w:pPr>
                    <w:jc w:val="both"/>
                    <w:rPr>
                      <w:rFonts w:ascii="Arial" w:hAnsi="Arial" w:cs="Arial"/>
                      <w:b/>
                    </w:rPr>
                  </w:pPr>
                </w:p>
                <w:p w:rsidR="00BE457E" w:rsidRDefault="00BE457E" w:rsidP="00BE457E">
                  <w:pPr>
                    <w:jc w:val="both"/>
                    <w:rPr>
                      <w:rFonts w:ascii="Arial" w:hAnsi="Arial" w:cs="Arial"/>
                      <w:b/>
                    </w:rPr>
                  </w:pPr>
                  <w:r w:rsidRPr="007D02FE">
                    <w:rPr>
                      <w:rFonts w:ascii="Arial" w:hAnsi="Arial" w:cs="Arial"/>
                      <w:b/>
                    </w:rPr>
                    <w:t>Application/Interview</w:t>
                  </w:r>
                </w:p>
                <w:p w:rsidR="00BE457E" w:rsidRDefault="00BE457E" w:rsidP="00BE457E">
                  <w:pPr>
                    <w:jc w:val="both"/>
                    <w:rPr>
                      <w:rFonts w:ascii="Arial" w:hAnsi="Arial" w:cs="Arial"/>
                      <w:b/>
                    </w:rPr>
                  </w:pPr>
                </w:p>
                <w:p w:rsidR="00BE457E" w:rsidRDefault="00BE457E" w:rsidP="00BE457E">
                  <w:pPr>
                    <w:jc w:val="both"/>
                    <w:rPr>
                      <w:rFonts w:ascii="Arial" w:hAnsi="Arial" w:cs="Arial"/>
                      <w:b/>
                    </w:rPr>
                  </w:pPr>
                </w:p>
                <w:p w:rsidR="00BE457E" w:rsidRDefault="00BE457E" w:rsidP="00BE457E">
                  <w:pPr>
                    <w:jc w:val="both"/>
                    <w:rPr>
                      <w:rFonts w:ascii="Arial" w:hAnsi="Arial" w:cs="Arial"/>
                      <w:b/>
                    </w:rPr>
                  </w:pPr>
                  <w:r w:rsidRPr="007D02FE">
                    <w:rPr>
                      <w:rFonts w:ascii="Arial" w:hAnsi="Arial" w:cs="Arial"/>
                      <w:b/>
                    </w:rPr>
                    <w:t>Application/Interview</w:t>
                  </w:r>
                </w:p>
                <w:p w:rsidR="00BE457E" w:rsidRDefault="00BE457E" w:rsidP="00BE457E">
                  <w:pPr>
                    <w:jc w:val="both"/>
                    <w:rPr>
                      <w:rFonts w:ascii="Arial" w:hAnsi="Arial" w:cs="Arial"/>
                      <w:b/>
                    </w:rPr>
                  </w:pPr>
                </w:p>
                <w:p w:rsidR="00BE457E" w:rsidRDefault="00BE457E" w:rsidP="00BE457E">
                  <w:pPr>
                    <w:jc w:val="both"/>
                    <w:rPr>
                      <w:rFonts w:ascii="Arial" w:hAnsi="Arial" w:cs="Arial"/>
                      <w:b/>
                    </w:rPr>
                  </w:pPr>
                </w:p>
                <w:p w:rsidR="00BE457E" w:rsidRDefault="00BE457E" w:rsidP="00BE457E">
                  <w:pPr>
                    <w:jc w:val="both"/>
                    <w:rPr>
                      <w:rFonts w:ascii="Arial" w:hAnsi="Arial" w:cs="Arial"/>
                      <w:b/>
                    </w:rPr>
                  </w:pPr>
                </w:p>
                <w:p w:rsidR="00BE457E" w:rsidRDefault="00BE457E" w:rsidP="00BE457E">
                  <w:pPr>
                    <w:jc w:val="both"/>
                    <w:rPr>
                      <w:rFonts w:ascii="Arial" w:hAnsi="Arial" w:cs="Arial"/>
                      <w:b/>
                    </w:rPr>
                  </w:pPr>
                  <w:r w:rsidRPr="007D02FE">
                    <w:rPr>
                      <w:rFonts w:ascii="Arial" w:hAnsi="Arial" w:cs="Arial"/>
                      <w:b/>
                    </w:rPr>
                    <w:t>Application/Interview</w:t>
                  </w:r>
                </w:p>
                <w:p w:rsidR="00BE457E" w:rsidRPr="007D02FE" w:rsidRDefault="00BE457E" w:rsidP="00BE457E">
                  <w:pPr>
                    <w:jc w:val="both"/>
                    <w:rPr>
                      <w:rFonts w:ascii="Arial" w:hAnsi="Arial" w:cs="Arial"/>
                    </w:rPr>
                  </w:pPr>
                </w:p>
              </w:tc>
            </w:tr>
          </w:tbl>
          <w:p w:rsidR="001E3F4F" w:rsidRPr="007D02FE" w:rsidRDefault="001E3F4F" w:rsidP="00BE457E">
            <w:pPr>
              <w:jc w:val="both"/>
              <w:rPr>
                <w:rFonts w:ascii="Arial" w:hAnsi="Arial" w:cs="Arial"/>
              </w:rPr>
            </w:pPr>
          </w:p>
        </w:tc>
      </w:tr>
      <w:tr w:rsidR="007D02FE" w:rsidRPr="007D02FE" w:rsidTr="007D02FE">
        <w:tc>
          <w:tcPr>
            <w:tcW w:w="6629" w:type="dxa"/>
          </w:tcPr>
          <w:p w:rsidR="007D02FE" w:rsidRPr="007D02FE" w:rsidRDefault="007D02FE" w:rsidP="000C790B">
            <w:pPr>
              <w:pStyle w:val="NormalWeb"/>
              <w:spacing w:before="0" w:beforeAutospacing="0" w:after="0" w:afterAutospacing="0"/>
              <w:rPr>
                <w:rFonts w:ascii="Arial" w:hAnsi="Arial" w:cs="Arial"/>
                <w:sz w:val="22"/>
                <w:szCs w:val="22"/>
                <w:lang w:eastAsia="en-US"/>
              </w:rPr>
            </w:pPr>
            <w:r w:rsidRPr="007D02FE">
              <w:rPr>
                <w:rFonts w:ascii="Arial" w:hAnsi="Arial" w:cs="Arial"/>
                <w:sz w:val="22"/>
                <w:szCs w:val="22"/>
              </w:rPr>
              <w:t>Can demonstrate the ability to use a broad range of products from the Microsoft Office suite and have the ability to learn new systems and software.</w:t>
            </w:r>
          </w:p>
        </w:tc>
        <w:tc>
          <w:tcPr>
            <w:tcW w:w="2613" w:type="dxa"/>
            <w:gridSpan w:val="2"/>
          </w:tcPr>
          <w:p w:rsidR="007D02FE" w:rsidRPr="007D02FE" w:rsidRDefault="00BE457E" w:rsidP="00BE457E">
            <w:pPr>
              <w:pStyle w:val="NormalWeb"/>
              <w:spacing w:before="0" w:beforeAutospacing="0" w:after="0" w:afterAutospacing="0"/>
              <w:jc w:val="both"/>
              <w:rPr>
                <w:rFonts w:ascii="Arial" w:hAnsi="Arial" w:cs="Arial"/>
                <w:sz w:val="22"/>
                <w:szCs w:val="22"/>
                <w:lang w:eastAsia="en-US"/>
              </w:rPr>
            </w:pPr>
            <w:r>
              <w:rPr>
                <w:rFonts w:ascii="Arial" w:hAnsi="Arial" w:cs="Arial"/>
                <w:b/>
                <w:sz w:val="22"/>
                <w:szCs w:val="22"/>
              </w:rPr>
              <w:t xml:space="preserve"> </w:t>
            </w:r>
            <w:r w:rsidR="007D02FE" w:rsidRPr="007D02FE">
              <w:rPr>
                <w:rFonts w:ascii="Arial" w:hAnsi="Arial" w:cs="Arial"/>
                <w:b/>
                <w:sz w:val="22"/>
                <w:szCs w:val="22"/>
              </w:rPr>
              <w:t>Application/Interview</w:t>
            </w:r>
          </w:p>
        </w:tc>
      </w:tr>
      <w:tr w:rsidR="007D02FE" w:rsidRPr="007D02FE" w:rsidTr="007D02FE">
        <w:tc>
          <w:tcPr>
            <w:tcW w:w="6629" w:type="dxa"/>
          </w:tcPr>
          <w:p w:rsidR="007D02FE" w:rsidRPr="007D02FE" w:rsidRDefault="007D02FE" w:rsidP="000C790B">
            <w:pPr>
              <w:pStyle w:val="NormalWeb"/>
              <w:spacing w:before="0" w:beforeAutospacing="0" w:after="0" w:afterAutospacing="0"/>
              <w:rPr>
                <w:rFonts w:ascii="Arial" w:hAnsi="Arial" w:cs="Arial"/>
                <w:sz w:val="22"/>
                <w:szCs w:val="22"/>
                <w:lang w:eastAsia="en-US"/>
              </w:rPr>
            </w:pPr>
          </w:p>
        </w:tc>
        <w:tc>
          <w:tcPr>
            <w:tcW w:w="2613" w:type="dxa"/>
            <w:gridSpan w:val="2"/>
          </w:tcPr>
          <w:p w:rsidR="007D02FE" w:rsidRPr="007D02FE" w:rsidRDefault="007D02FE" w:rsidP="00BE457E">
            <w:pPr>
              <w:pStyle w:val="NormalWeb"/>
              <w:spacing w:before="0" w:beforeAutospacing="0" w:after="0" w:afterAutospacing="0"/>
              <w:jc w:val="both"/>
              <w:rPr>
                <w:rFonts w:ascii="Arial" w:hAnsi="Arial" w:cs="Arial"/>
                <w:sz w:val="22"/>
                <w:szCs w:val="22"/>
                <w:lang w:eastAsia="en-US"/>
              </w:rPr>
            </w:pPr>
          </w:p>
        </w:tc>
      </w:tr>
      <w:tr w:rsidR="007D02FE" w:rsidRPr="007D02FE" w:rsidTr="007D02FE">
        <w:tc>
          <w:tcPr>
            <w:tcW w:w="6629" w:type="dxa"/>
          </w:tcPr>
          <w:p w:rsidR="007D02FE" w:rsidRDefault="007D02FE" w:rsidP="007D02FE">
            <w:pPr>
              <w:pStyle w:val="NormalWeb"/>
              <w:spacing w:before="0" w:beforeAutospacing="0" w:after="0" w:afterAutospacing="0"/>
              <w:rPr>
                <w:rFonts w:ascii="Arial" w:hAnsi="Arial" w:cs="Arial"/>
                <w:sz w:val="22"/>
                <w:szCs w:val="22"/>
                <w:lang w:eastAsia="en-US"/>
              </w:rPr>
            </w:pPr>
            <w:r w:rsidRPr="007D02FE">
              <w:rPr>
                <w:rFonts w:ascii="Arial" w:hAnsi="Arial" w:cs="Arial"/>
                <w:sz w:val="22"/>
                <w:szCs w:val="22"/>
                <w:lang w:eastAsia="en-US"/>
              </w:rPr>
              <w:t>Has an active approach to continuing professional development/undertaking training as appropriate for personal and professional development.</w:t>
            </w:r>
          </w:p>
          <w:p w:rsidR="007D02FE" w:rsidRPr="007D02FE" w:rsidRDefault="007D02FE" w:rsidP="007D02FE">
            <w:pPr>
              <w:pStyle w:val="NormalWeb"/>
              <w:spacing w:before="0" w:beforeAutospacing="0" w:after="0" w:afterAutospacing="0"/>
              <w:rPr>
                <w:rFonts w:ascii="Arial" w:hAnsi="Arial" w:cs="Arial"/>
                <w:sz w:val="22"/>
                <w:szCs w:val="22"/>
                <w:lang w:eastAsia="en-US"/>
              </w:rPr>
            </w:pPr>
          </w:p>
        </w:tc>
        <w:tc>
          <w:tcPr>
            <w:tcW w:w="2613" w:type="dxa"/>
            <w:gridSpan w:val="2"/>
          </w:tcPr>
          <w:p w:rsidR="007D02FE" w:rsidRPr="007D02FE" w:rsidRDefault="00BE457E" w:rsidP="00BE457E">
            <w:pPr>
              <w:pStyle w:val="NormalWeb"/>
              <w:spacing w:before="0" w:beforeAutospacing="0" w:after="0" w:afterAutospacing="0"/>
              <w:jc w:val="both"/>
              <w:rPr>
                <w:rFonts w:ascii="Arial" w:hAnsi="Arial" w:cs="Arial"/>
                <w:sz w:val="22"/>
                <w:szCs w:val="22"/>
                <w:lang w:eastAsia="en-US"/>
              </w:rPr>
            </w:pPr>
            <w:r>
              <w:rPr>
                <w:rFonts w:ascii="Arial" w:hAnsi="Arial" w:cs="Arial"/>
                <w:b/>
                <w:sz w:val="22"/>
                <w:szCs w:val="22"/>
              </w:rPr>
              <w:t xml:space="preserve"> </w:t>
            </w:r>
            <w:r w:rsidR="007D02FE" w:rsidRPr="007D02FE">
              <w:rPr>
                <w:rFonts w:ascii="Arial" w:hAnsi="Arial" w:cs="Arial"/>
                <w:b/>
                <w:sz w:val="22"/>
                <w:szCs w:val="22"/>
              </w:rPr>
              <w:t>Application/Interview</w:t>
            </w:r>
          </w:p>
        </w:tc>
      </w:tr>
      <w:tr w:rsidR="00263353" w:rsidRPr="000E71DE" w:rsidTr="00263353">
        <w:tc>
          <w:tcPr>
            <w:tcW w:w="6771" w:type="dxa"/>
            <w:gridSpan w:val="2"/>
          </w:tcPr>
          <w:p w:rsidR="003940D4" w:rsidRPr="003940D4" w:rsidRDefault="007D02FE" w:rsidP="003940D4">
            <w:pPr>
              <w:widowControl w:val="0"/>
              <w:autoSpaceDE w:val="0"/>
              <w:autoSpaceDN w:val="0"/>
              <w:adjustRightInd w:val="0"/>
              <w:rPr>
                <w:rFonts w:ascii="Arial" w:hAnsi="Arial" w:cs="Arial"/>
                <w:b/>
              </w:rPr>
            </w:pPr>
            <w:r>
              <w:rPr>
                <w:rFonts w:ascii="Arial" w:hAnsi="Arial" w:cs="Arial"/>
                <w:b/>
              </w:rPr>
              <w:t>C</w:t>
            </w:r>
            <w:r w:rsidR="003940D4" w:rsidRPr="003940D4">
              <w:rPr>
                <w:rFonts w:ascii="Arial" w:hAnsi="Arial" w:cs="Arial"/>
                <w:b/>
              </w:rPr>
              <w:t>ommunication (Oral and Written)</w:t>
            </w:r>
          </w:p>
          <w:p w:rsidR="00263353" w:rsidRPr="000E71DE" w:rsidRDefault="003940D4" w:rsidP="003940D4">
            <w:pPr>
              <w:rPr>
                <w:rFonts w:ascii="Arial" w:hAnsi="Arial" w:cs="Arial"/>
                <w:b/>
              </w:rPr>
            </w:pPr>
            <w:r w:rsidRPr="003940D4">
              <w:rPr>
                <w:rFonts w:ascii="Arial" w:hAnsi="Arial" w:cs="Arial"/>
              </w:rPr>
              <w:t>Can demonstrate the ability to provide information in a suitable format so that the others’ needs are met and adjusts the level of content to help others understand.</w:t>
            </w:r>
          </w:p>
        </w:tc>
        <w:tc>
          <w:tcPr>
            <w:tcW w:w="2471" w:type="dxa"/>
          </w:tcPr>
          <w:p w:rsidR="00263353" w:rsidRPr="000E71DE" w:rsidRDefault="00263353" w:rsidP="00393F16">
            <w:pPr>
              <w:widowControl w:val="0"/>
              <w:autoSpaceDE w:val="0"/>
              <w:autoSpaceDN w:val="0"/>
              <w:adjustRightInd w:val="0"/>
              <w:rPr>
                <w:rFonts w:ascii="Arial" w:hAnsi="Arial" w:cs="Arial"/>
                <w:b/>
              </w:rPr>
            </w:pPr>
          </w:p>
          <w:p w:rsidR="00263353" w:rsidRPr="000E71DE" w:rsidRDefault="00263353"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627BEB" w:rsidRPr="000E71DE" w:rsidTr="00263353">
        <w:tc>
          <w:tcPr>
            <w:tcW w:w="6771" w:type="dxa"/>
            <w:gridSpan w:val="2"/>
          </w:tcPr>
          <w:p w:rsidR="00627BEB" w:rsidRPr="000E71DE" w:rsidRDefault="00627BEB" w:rsidP="00263353">
            <w:pPr>
              <w:rPr>
                <w:rFonts w:ascii="Arial" w:hAnsi="Arial" w:cs="Arial"/>
                <w:b/>
              </w:rPr>
            </w:pPr>
          </w:p>
        </w:tc>
        <w:tc>
          <w:tcPr>
            <w:tcW w:w="2471" w:type="dxa"/>
          </w:tcPr>
          <w:p w:rsidR="00627BEB" w:rsidRPr="000E71DE" w:rsidRDefault="00627BEB" w:rsidP="00393F16">
            <w:pPr>
              <w:widowControl w:val="0"/>
              <w:autoSpaceDE w:val="0"/>
              <w:autoSpaceDN w:val="0"/>
              <w:adjustRightInd w:val="0"/>
              <w:rPr>
                <w:rFonts w:ascii="Arial" w:hAnsi="Arial" w:cs="Arial"/>
                <w:b/>
              </w:rPr>
            </w:pPr>
          </w:p>
        </w:tc>
      </w:tr>
      <w:tr w:rsidR="00263353" w:rsidRPr="000E71DE" w:rsidTr="00263353">
        <w:tc>
          <w:tcPr>
            <w:tcW w:w="6771" w:type="dxa"/>
            <w:gridSpan w:val="2"/>
          </w:tcPr>
          <w:p w:rsidR="00263353" w:rsidRPr="000E71DE" w:rsidRDefault="00263353" w:rsidP="00263353">
            <w:pPr>
              <w:rPr>
                <w:rFonts w:ascii="Arial" w:hAnsi="Arial" w:cs="Arial"/>
                <w:b/>
              </w:rPr>
            </w:pPr>
            <w:r w:rsidRPr="000E71DE">
              <w:rPr>
                <w:rFonts w:ascii="Arial" w:hAnsi="Arial" w:cs="Arial"/>
                <w:b/>
              </w:rPr>
              <w:t>Teamwork and Motivation</w:t>
            </w:r>
          </w:p>
          <w:p w:rsidR="00263353" w:rsidRPr="003940D4" w:rsidRDefault="003940D4" w:rsidP="009F6304">
            <w:pPr>
              <w:rPr>
                <w:rFonts w:ascii="Arial" w:hAnsi="Arial" w:cs="Arial"/>
              </w:rPr>
            </w:pPr>
            <w:r w:rsidRPr="003940D4">
              <w:rPr>
                <w:rFonts w:ascii="Arial" w:hAnsi="Arial" w:cs="Arial"/>
              </w:rPr>
              <w:t>Can demonstrate the ability to delegate work to others and/or help to build co-operation to deliver team results.</w:t>
            </w:r>
          </w:p>
        </w:tc>
        <w:tc>
          <w:tcPr>
            <w:tcW w:w="2471" w:type="dxa"/>
          </w:tcPr>
          <w:p w:rsidR="00263353" w:rsidRPr="000E71DE" w:rsidRDefault="00263353"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627BEB" w:rsidRPr="000E71DE" w:rsidTr="00263353">
        <w:tc>
          <w:tcPr>
            <w:tcW w:w="6771" w:type="dxa"/>
            <w:gridSpan w:val="2"/>
          </w:tcPr>
          <w:p w:rsidR="00627BEB" w:rsidRPr="000E71DE" w:rsidRDefault="00627BEB" w:rsidP="00263353">
            <w:pPr>
              <w:rPr>
                <w:rFonts w:ascii="Arial" w:hAnsi="Arial" w:cs="Arial"/>
                <w:b/>
              </w:rPr>
            </w:pPr>
          </w:p>
        </w:tc>
        <w:tc>
          <w:tcPr>
            <w:tcW w:w="2471" w:type="dxa"/>
          </w:tcPr>
          <w:p w:rsidR="00627BEB" w:rsidRPr="000E71DE" w:rsidRDefault="00627BEB" w:rsidP="00393F16">
            <w:pPr>
              <w:widowControl w:val="0"/>
              <w:autoSpaceDE w:val="0"/>
              <w:autoSpaceDN w:val="0"/>
              <w:adjustRightInd w:val="0"/>
              <w:rPr>
                <w:rFonts w:ascii="Arial" w:hAnsi="Arial" w:cs="Arial"/>
                <w:b/>
              </w:rPr>
            </w:pPr>
          </w:p>
        </w:tc>
      </w:tr>
      <w:tr w:rsidR="003940D4" w:rsidRPr="000E71DE" w:rsidTr="00263353">
        <w:tc>
          <w:tcPr>
            <w:tcW w:w="6771" w:type="dxa"/>
            <w:gridSpan w:val="2"/>
          </w:tcPr>
          <w:p w:rsidR="003940D4" w:rsidRPr="003940D4" w:rsidRDefault="003940D4" w:rsidP="003940D4">
            <w:pPr>
              <w:rPr>
                <w:rFonts w:ascii="Arial" w:hAnsi="Arial" w:cs="Arial"/>
                <w:b/>
              </w:rPr>
            </w:pPr>
            <w:r w:rsidRPr="003940D4">
              <w:rPr>
                <w:rFonts w:ascii="Arial" w:hAnsi="Arial" w:cs="Arial"/>
                <w:b/>
              </w:rPr>
              <w:t>Liaison and Networking</w:t>
            </w:r>
          </w:p>
          <w:p w:rsidR="003940D4" w:rsidRPr="003940D4" w:rsidRDefault="003940D4" w:rsidP="00263353">
            <w:pPr>
              <w:rPr>
                <w:rFonts w:ascii="Arial" w:hAnsi="Arial" w:cs="Arial"/>
              </w:rPr>
            </w:pPr>
            <w:r w:rsidRPr="003940D4">
              <w:rPr>
                <w:rFonts w:ascii="Arial" w:hAnsi="Arial" w:cs="Arial"/>
              </w:rPr>
              <w:t>Can demonstrate the ability to make contact with others to ensure that information is exchanged and circulated appropriately to the right person at the right time.</w:t>
            </w:r>
          </w:p>
        </w:tc>
        <w:tc>
          <w:tcPr>
            <w:tcW w:w="2471" w:type="dxa"/>
          </w:tcPr>
          <w:p w:rsidR="003940D4" w:rsidRPr="000E71DE" w:rsidRDefault="003940D4"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3940D4" w:rsidRPr="000E71DE" w:rsidTr="00263353">
        <w:tc>
          <w:tcPr>
            <w:tcW w:w="6771" w:type="dxa"/>
            <w:gridSpan w:val="2"/>
          </w:tcPr>
          <w:p w:rsidR="003940D4" w:rsidRPr="000E71DE" w:rsidRDefault="003940D4" w:rsidP="00263353">
            <w:pPr>
              <w:rPr>
                <w:rFonts w:ascii="Arial" w:hAnsi="Arial" w:cs="Arial"/>
                <w:b/>
              </w:rPr>
            </w:pPr>
          </w:p>
        </w:tc>
        <w:tc>
          <w:tcPr>
            <w:tcW w:w="2471" w:type="dxa"/>
          </w:tcPr>
          <w:p w:rsidR="003940D4" w:rsidRPr="000E71DE" w:rsidRDefault="003940D4" w:rsidP="00393F16">
            <w:pPr>
              <w:widowControl w:val="0"/>
              <w:autoSpaceDE w:val="0"/>
              <w:autoSpaceDN w:val="0"/>
              <w:adjustRightInd w:val="0"/>
              <w:rPr>
                <w:rFonts w:ascii="Arial" w:hAnsi="Arial" w:cs="Arial"/>
                <w:b/>
              </w:rPr>
            </w:pPr>
          </w:p>
        </w:tc>
      </w:tr>
      <w:tr w:rsidR="00263353" w:rsidRPr="000E71DE" w:rsidTr="00263353">
        <w:tc>
          <w:tcPr>
            <w:tcW w:w="6771" w:type="dxa"/>
            <w:gridSpan w:val="2"/>
          </w:tcPr>
          <w:p w:rsidR="00263353" w:rsidRPr="000E71DE" w:rsidRDefault="00263353" w:rsidP="00263353">
            <w:pPr>
              <w:rPr>
                <w:rFonts w:ascii="Arial" w:hAnsi="Arial" w:cs="Arial"/>
                <w:b/>
              </w:rPr>
            </w:pPr>
            <w:r w:rsidRPr="000E71DE">
              <w:rPr>
                <w:rFonts w:ascii="Arial" w:hAnsi="Arial" w:cs="Arial"/>
                <w:b/>
              </w:rPr>
              <w:t>Service Delivery</w:t>
            </w:r>
          </w:p>
          <w:p w:rsidR="009F6304" w:rsidRPr="003940D4" w:rsidRDefault="003940D4" w:rsidP="009F6304">
            <w:pPr>
              <w:rPr>
                <w:rFonts w:ascii="Arial" w:hAnsi="Arial" w:cs="Arial"/>
              </w:rPr>
            </w:pPr>
            <w:r w:rsidRPr="003940D4">
              <w:rPr>
                <w:rFonts w:ascii="Arial" w:hAnsi="Arial" w:cs="Arial"/>
              </w:rPr>
              <w:t>Can demonstrate the ability to seek ways to improve and adjust current levels of service. Deals with complaints and initiates contact with customers to obtain their reactions and views about the service and future needs.</w:t>
            </w:r>
          </w:p>
        </w:tc>
        <w:tc>
          <w:tcPr>
            <w:tcW w:w="2471" w:type="dxa"/>
          </w:tcPr>
          <w:p w:rsidR="00263353" w:rsidRPr="000E71DE" w:rsidRDefault="00263353" w:rsidP="00393F16">
            <w:pPr>
              <w:widowControl w:val="0"/>
              <w:autoSpaceDE w:val="0"/>
              <w:autoSpaceDN w:val="0"/>
              <w:adjustRightInd w:val="0"/>
              <w:rPr>
                <w:rFonts w:ascii="Arial" w:hAnsi="Arial" w:cs="Arial"/>
                <w:b/>
              </w:rPr>
            </w:pPr>
            <w:r w:rsidRPr="000E71DE">
              <w:rPr>
                <w:rFonts w:ascii="Arial" w:hAnsi="Arial" w:cs="Arial"/>
                <w:b/>
              </w:rPr>
              <w:t>Application/Interview</w:t>
            </w:r>
          </w:p>
        </w:tc>
      </w:tr>
      <w:tr w:rsidR="00627BEB" w:rsidRPr="000E71DE" w:rsidTr="00263353">
        <w:tc>
          <w:tcPr>
            <w:tcW w:w="6771" w:type="dxa"/>
            <w:gridSpan w:val="2"/>
          </w:tcPr>
          <w:p w:rsidR="00627BEB" w:rsidRPr="000E71DE" w:rsidRDefault="00627BEB" w:rsidP="00263353">
            <w:pPr>
              <w:rPr>
                <w:rFonts w:ascii="Arial" w:hAnsi="Arial" w:cs="Arial"/>
                <w:b/>
              </w:rPr>
            </w:pPr>
          </w:p>
        </w:tc>
        <w:tc>
          <w:tcPr>
            <w:tcW w:w="2471" w:type="dxa"/>
          </w:tcPr>
          <w:p w:rsidR="00627BEB" w:rsidRPr="000E71DE" w:rsidRDefault="00627BEB" w:rsidP="00263353">
            <w:pPr>
              <w:widowControl w:val="0"/>
              <w:autoSpaceDE w:val="0"/>
              <w:autoSpaceDN w:val="0"/>
              <w:adjustRightInd w:val="0"/>
              <w:rPr>
                <w:rFonts w:ascii="Arial" w:hAnsi="Arial" w:cs="Arial"/>
                <w:b/>
              </w:rPr>
            </w:pPr>
          </w:p>
        </w:tc>
      </w:tr>
      <w:tr w:rsidR="003940D4" w:rsidRPr="000E71DE" w:rsidTr="00263353">
        <w:tc>
          <w:tcPr>
            <w:tcW w:w="6771" w:type="dxa"/>
            <w:gridSpan w:val="2"/>
          </w:tcPr>
          <w:p w:rsidR="00911333" w:rsidRDefault="00911333" w:rsidP="003940D4">
            <w:pPr>
              <w:rPr>
                <w:rFonts w:ascii="Arial" w:hAnsi="Arial" w:cs="Arial"/>
                <w:b/>
              </w:rPr>
            </w:pPr>
          </w:p>
          <w:p w:rsidR="003940D4" w:rsidRPr="003940D4" w:rsidRDefault="003940D4" w:rsidP="003940D4">
            <w:pPr>
              <w:rPr>
                <w:rFonts w:ascii="Arial" w:hAnsi="Arial" w:cs="Arial"/>
                <w:b/>
              </w:rPr>
            </w:pPr>
            <w:r w:rsidRPr="003940D4">
              <w:rPr>
                <w:rFonts w:ascii="Arial" w:hAnsi="Arial" w:cs="Arial"/>
                <w:b/>
              </w:rPr>
              <w:lastRenderedPageBreak/>
              <w:t>Planning and Organisation</w:t>
            </w:r>
          </w:p>
          <w:p w:rsidR="003940D4" w:rsidRPr="000E71DE" w:rsidRDefault="003940D4" w:rsidP="003940D4">
            <w:pPr>
              <w:rPr>
                <w:rFonts w:ascii="Arial" w:hAnsi="Arial" w:cs="Arial"/>
                <w:b/>
              </w:rPr>
            </w:pPr>
            <w:r w:rsidRPr="003940D4">
              <w:rPr>
                <w:rFonts w:ascii="Arial" w:hAnsi="Arial" w:cs="Arial"/>
              </w:rPr>
              <w:t>Can demonstrate the ability to ensure that the work is carried out effectively and that resources are available to meet demand. Identifies the need for further action and resources by monitoring progress</w:t>
            </w:r>
            <w:r w:rsidR="000C63D0">
              <w:rPr>
                <w:rFonts w:ascii="Arial" w:hAnsi="Arial" w:cs="Arial"/>
              </w:rPr>
              <w:t>.</w:t>
            </w:r>
          </w:p>
        </w:tc>
        <w:tc>
          <w:tcPr>
            <w:tcW w:w="2471" w:type="dxa"/>
          </w:tcPr>
          <w:p w:rsidR="003940D4" w:rsidRPr="000E71DE" w:rsidRDefault="003940D4" w:rsidP="00263353">
            <w:pPr>
              <w:widowControl w:val="0"/>
              <w:autoSpaceDE w:val="0"/>
              <w:autoSpaceDN w:val="0"/>
              <w:adjustRightInd w:val="0"/>
              <w:rPr>
                <w:rFonts w:ascii="Arial" w:hAnsi="Arial" w:cs="Arial"/>
                <w:b/>
              </w:rPr>
            </w:pPr>
            <w:r w:rsidRPr="000E71DE">
              <w:rPr>
                <w:rFonts w:ascii="Arial" w:hAnsi="Arial" w:cs="Arial"/>
                <w:b/>
              </w:rPr>
              <w:lastRenderedPageBreak/>
              <w:t>Application/Interview</w:t>
            </w:r>
          </w:p>
        </w:tc>
      </w:tr>
      <w:tr w:rsidR="003940D4" w:rsidRPr="000E71DE" w:rsidTr="00263353">
        <w:tc>
          <w:tcPr>
            <w:tcW w:w="6771" w:type="dxa"/>
            <w:gridSpan w:val="2"/>
          </w:tcPr>
          <w:p w:rsidR="003940D4" w:rsidRDefault="003940D4" w:rsidP="00263353">
            <w:pPr>
              <w:rPr>
                <w:rFonts w:ascii="Arial" w:hAnsi="Arial" w:cs="Arial"/>
                <w:b/>
              </w:rPr>
            </w:pPr>
          </w:p>
          <w:p w:rsidR="00686A5D" w:rsidRPr="000E71DE" w:rsidRDefault="00686A5D" w:rsidP="00263353">
            <w:pPr>
              <w:rPr>
                <w:rFonts w:ascii="Arial" w:hAnsi="Arial" w:cs="Arial"/>
                <w:b/>
              </w:rPr>
            </w:pPr>
          </w:p>
        </w:tc>
        <w:tc>
          <w:tcPr>
            <w:tcW w:w="2471" w:type="dxa"/>
          </w:tcPr>
          <w:p w:rsidR="003940D4" w:rsidRPr="000E71DE" w:rsidRDefault="003940D4" w:rsidP="00263353">
            <w:pPr>
              <w:widowControl w:val="0"/>
              <w:autoSpaceDE w:val="0"/>
              <w:autoSpaceDN w:val="0"/>
              <w:adjustRightInd w:val="0"/>
              <w:rPr>
                <w:rFonts w:ascii="Arial" w:hAnsi="Arial" w:cs="Arial"/>
                <w:b/>
              </w:rPr>
            </w:pPr>
          </w:p>
        </w:tc>
      </w:tr>
      <w:tr w:rsidR="00263353" w:rsidRPr="000E71DE" w:rsidTr="00263353">
        <w:tc>
          <w:tcPr>
            <w:tcW w:w="6771" w:type="dxa"/>
            <w:gridSpan w:val="2"/>
          </w:tcPr>
          <w:p w:rsidR="00263353" w:rsidRPr="000E71DE" w:rsidRDefault="00263353" w:rsidP="00263353">
            <w:pPr>
              <w:rPr>
                <w:rFonts w:ascii="Arial" w:hAnsi="Arial" w:cs="Arial"/>
                <w:b/>
              </w:rPr>
            </w:pPr>
            <w:r w:rsidRPr="000E71DE">
              <w:rPr>
                <w:rFonts w:ascii="Arial" w:hAnsi="Arial" w:cs="Arial"/>
                <w:b/>
              </w:rPr>
              <w:t>Initiative and Problem Solving</w:t>
            </w:r>
          </w:p>
          <w:p w:rsidR="003940D4" w:rsidRPr="003940D4" w:rsidRDefault="003940D4" w:rsidP="00263353">
            <w:pPr>
              <w:rPr>
                <w:rFonts w:ascii="Arial" w:hAnsi="Arial" w:cs="Arial"/>
              </w:rPr>
            </w:pPr>
            <w:r w:rsidRPr="003940D4">
              <w:rPr>
                <w:rFonts w:ascii="Arial" w:hAnsi="Arial" w:cs="Arial"/>
              </w:rPr>
              <w:t>Can demonstrate the ability to use initiative to recognise problems and offer solutions.</w:t>
            </w:r>
          </w:p>
        </w:tc>
        <w:tc>
          <w:tcPr>
            <w:tcW w:w="2471" w:type="dxa"/>
          </w:tcPr>
          <w:p w:rsidR="00263353" w:rsidRPr="000E71DE" w:rsidRDefault="00263353" w:rsidP="00263353">
            <w:pPr>
              <w:widowControl w:val="0"/>
              <w:autoSpaceDE w:val="0"/>
              <w:autoSpaceDN w:val="0"/>
              <w:adjustRightInd w:val="0"/>
              <w:rPr>
                <w:rFonts w:ascii="Arial" w:hAnsi="Arial" w:cs="Arial"/>
                <w:b/>
              </w:rPr>
            </w:pPr>
            <w:r w:rsidRPr="000E71DE">
              <w:rPr>
                <w:rFonts w:ascii="Arial" w:hAnsi="Arial" w:cs="Arial"/>
                <w:b/>
              </w:rPr>
              <w:t>App</w:t>
            </w:r>
            <w:r w:rsidR="00110684" w:rsidRPr="000E71DE">
              <w:rPr>
                <w:rFonts w:ascii="Arial" w:hAnsi="Arial" w:cs="Arial"/>
                <w:b/>
              </w:rPr>
              <w:t>l</w:t>
            </w:r>
            <w:r w:rsidRPr="000E71DE">
              <w:rPr>
                <w:rFonts w:ascii="Arial" w:hAnsi="Arial" w:cs="Arial"/>
                <w:b/>
              </w:rPr>
              <w:t>ication/Interview</w:t>
            </w:r>
          </w:p>
        </w:tc>
      </w:tr>
      <w:tr w:rsidR="003940D4" w:rsidRPr="000E71DE" w:rsidTr="00263353">
        <w:tc>
          <w:tcPr>
            <w:tcW w:w="6771" w:type="dxa"/>
            <w:gridSpan w:val="2"/>
          </w:tcPr>
          <w:p w:rsidR="003940D4" w:rsidRPr="000E71DE" w:rsidRDefault="003940D4" w:rsidP="00263353">
            <w:pPr>
              <w:rPr>
                <w:rFonts w:ascii="Arial" w:hAnsi="Arial" w:cs="Arial"/>
                <w:b/>
              </w:rPr>
            </w:pPr>
          </w:p>
        </w:tc>
        <w:tc>
          <w:tcPr>
            <w:tcW w:w="2471" w:type="dxa"/>
          </w:tcPr>
          <w:p w:rsidR="003940D4" w:rsidRPr="000E71DE" w:rsidRDefault="003940D4" w:rsidP="00263353">
            <w:pPr>
              <w:widowControl w:val="0"/>
              <w:autoSpaceDE w:val="0"/>
              <w:autoSpaceDN w:val="0"/>
              <w:adjustRightInd w:val="0"/>
              <w:rPr>
                <w:rFonts w:ascii="Arial" w:hAnsi="Arial" w:cs="Arial"/>
                <w:b/>
              </w:rPr>
            </w:pPr>
          </w:p>
        </w:tc>
      </w:tr>
      <w:tr w:rsidR="003940D4" w:rsidRPr="000E71DE" w:rsidTr="00263353">
        <w:tc>
          <w:tcPr>
            <w:tcW w:w="6771" w:type="dxa"/>
            <w:gridSpan w:val="2"/>
          </w:tcPr>
          <w:p w:rsidR="003940D4" w:rsidRPr="000E71DE" w:rsidRDefault="003940D4" w:rsidP="003940D4">
            <w:pPr>
              <w:rPr>
                <w:rFonts w:ascii="Arial" w:hAnsi="Arial" w:cs="Arial"/>
                <w:b/>
              </w:rPr>
            </w:pPr>
            <w:r w:rsidRPr="003940D4">
              <w:rPr>
                <w:rFonts w:ascii="Arial" w:hAnsi="Arial" w:cs="Arial"/>
                <w:b/>
              </w:rPr>
              <w:t>Analysis/Reporting</w:t>
            </w:r>
            <w:r w:rsidRPr="000B5D2F">
              <w:rPr>
                <w:rFonts w:eastAsia="Times New Roman"/>
                <w:i/>
              </w:rPr>
              <w:br/>
            </w:r>
            <w:r w:rsidRPr="003940D4">
              <w:rPr>
                <w:rFonts w:ascii="Arial" w:hAnsi="Arial" w:cs="Arial"/>
              </w:rPr>
              <w:t>Can demonstrate the ability to identify and use a range of data, with the ability to combine various data types to produce reports and perform basic analysis.</w:t>
            </w:r>
            <w:r w:rsidRPr="00C5014D">
              <w:t xml:space="preserve"> </w:t>
            </w:r>
          </w:p>
        </w:tc>
        <w:tc>
          <w:tcPr>
            <w:tcW w:w="2471" w:type="dxa"/>
          </w:tcPr>
          <w:p w:rsidR="003940D4" w:rsidRPr="000E71DE" w:rsidRDefault="003940D4" w:rsidP="00263353">
            <w:pPr>
              <w:widowControl w:val="0"/>
              <w:autoSpaceDE w:val="0"/>
              <w:autoSpaceDN w:val="0"/>
              <w:adjustRightInd w:val="0"/>
              <w:rPr>
                <w:rFonts w:ascii="Arial" w:hAnsi="Arial" w:cs="Arial"/>
                <w:b/>
              </w:rPr>
            </w:pPr>
            <w:r w:rsidRPr="000E71DE">
              <w:rPr>
                <w:rFonts w:ascii="Arial" w:hAnsi="Arial" w:cs="Arial"/>
                <w:b/>
              </w:rPr>
              <w:t>Application/Interview</w:t>
            </w:r>
          </w:p>
        </w:tc>
      </w:tr>
    </w:tbl>
    <w:p w:rsidR="00393F16" w:rsidRPr="000E71DE" w:rsidRDefault="00393F16" w:rsidP="00263353">
      <w:pPr>
        <w:spacing w:after="0" w:line="240" w:lineRule="auto"/>
        <w:rPr>
          <w:rFonts w:ascii="Arial" w:hAnsi="Arial" w:cs="Arial"/>
          <w:b/>
        </w:rPr>
      </w:pPr>
    </w:p>
    <w:sectPr w:rsidR="00393F16" w:rsidRPr="000E71DE" w:rsidSect="001434EA">
      <w:footerReference w:type="default" r:id="rId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C9" w:rsidRDefault="00A909C9" w:rsidP="003363C5">
      <w:pPr>
        <w:spacing w:after="0" w:line="240" w:lineRule="auto"/>
      </w:pPr>
      <w:r>
        <w:separator/>
      </w:r>
    </w:p>
  </w:endnote>
  <w:endnote w:type="continuationSeparator" w:id="0">
    <w:p w:rsidR="00A909C9" w:rsidRDefault="00A909C9"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AD4" w:rsidRPr="00CB3AD4" w:rsidRDefault="00CB3AD4" w:rsidP="00CB3AD4">
    <w:pPr>
      <w:pStyle w:val="Footer"/>
      <w:rPr>
        <w:sz w:val="20"/>
        <w:szCs w:val="20"/>
      </w:rPr>
    </w:pPr>
    <w:r w:rsidRPr="00CB3AD4">
      <w:rPr>
        <w:sz w:val="20"/>
        <w:szCs w:val="20"/>
      </w:rPr>
      <w:t>Generic Job Description Template</w:t>
    </w:r>
  </w:p>
  <w:p w:rsidR="00CB3AD4" w:rsidRPr="00CB3AD4" w:rsidRDefault="00CB3AD4" w:rsidP="00CB3AD4">
    <w:pPr>
      <w:pStyle w:val="Footer"/>
      <w:rPr>
        <w:sz w:val="20"/>
        <w:szCs w:val="20"/>
      </w:rPr>
    </w:pPr>
    <w:r>
      <w:rPr>
        <w:sz w:val="20"/>
        <w:szCs w:val="20"/>
      </w:rPr>
      <w:t>Administrator Band 6</w:t>
    </w:r>
  </w:p>
  <w:p w:rsidR="00CB3AD4" w:rsidRPr="00CB3AD4" w:rsidRDefault="00CB3AD4" w:rsidP="00CB3AD4">
    <w:pPr>
      <w:pStyle w:val="Footer"/>
      <w:rPr>
        <w:sz w:val="20"/>
        <w:szCs w:val="20"/>
      </w:rPr>
    </w:pPr>
    <w:r w:rsidRPr="00CB3AD4">
      <w:rPr>
        <w:sz w:val="20"/>
        <w:szCs w:val="20"/>
      </w:rPr>
      <w:t xml:space="preserve">Version </w:t>
    </w:r>
    <w:r w:rsidR="007D02FE">
      <w:rPr>
        <w:sz w:val="20"/>
        <w:szCs w:val="20"/>
      </w:rPr>
      <w:t>2</w:t>
    </w:r>
  </w:p>
  <w:p w:rsidR="002802AF" w:rsidRPr="009F6304" w:rsidRDefault="007D02FE" w:rsidP="00CB3AD4">
    <w:pPr>
      <w:pStyle w:val="Footer"/>
      <w:rPr>
        <w:sz w:val="20"/>
        <w:szCs w:val="20"/>
      </w:rPr>
    </w:pPr>
    <w:r>
      <w:rPr>
        <w:sz w:val="20"/>
        <w:szCs w:val="20"/>
      </w:rPr>
      <w:t>February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C9" w:rsidRDefault="00A909C9" w:rsidP="003363C5">
      <w:pPr>
        <w:spacing w:after="0" w:line="240" w:lineRule="auto"/>
      </w:pPr>
      <w:r>
        <w:separator/>
      </w:r>
    </w:p>
  </w:footnote>
  <w:footnote w:type="continuationSeparator" w:id="0">
    <w:p w:rsidR="00A909C9" w:rsidRDefault="00A909C9"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D2788C"/>
    <w:multiLevelType w:val="hybridMultilevel"/>
    <w:tmpl w:val="E9E0C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45A4C"/>
    <w:multiLevelType w:val="hybridMultilevel"/>
    <w:tmpl w:val="DBBE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368A"/>
    <w:multiLevelType w:val="hybridMultilevel"/>
    <w:tmpl w:val="2A8CB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5B7010"/>
    <w:multiLevelType w:val="hybridMultilevel"/>
    <w:tmpl w:val="C96A7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A38CB"/>
    <w:multiLevelType w:val="hybridMultilevel"/>
    <w:tmpl w:val="67F2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5254B5"/>
    <w:multiLevelType w:val="hybridMultilevel"/>
    <w:tmpl w:val="E0FA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C53C2"/>
    <w:multiLevelType w:val="hybridMultilevel"/>
    <w:tmpl w:val="E7FEB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B92F2C"/>
    <w:multiLevelType w:val="hybridMultilevel"/>
    <w:tmpl w:val="B8A6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D51268"/>
    <w:multiLevelType w:val="hybridMultilevel"/>
    <w:tmpl w:val="BE46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6A632D65"/>
    <w:multiLevelType w:val="hybridMultilevel"/>
    <w:tmpl w:val="79DE9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9"/>
  </w:num>
  <w:num w:numId="4">
    <w:abstractNumId w:val="14"/>
  </w:num>
  <w:num w:numId="5">
    <w:abstractNumId w:val="17"/>
  </w:num>
  <w:num w:numId="6">
    <w:abstractNumId w:val="16"/>
  </w:num>
  <w:num w:numId="7">
    <w:abstractNumId w:val="3"/>
  </w:num>
  <w:num w:numId="8">
    <w:abstractNumId w:val="12"/>
  </w:num>
  <w:num w:numId="9">
    <w:abstractNumId w:val="1"/>
  </w:num>
  <w:num w:numId="10">
    <w:abstractNumId w:val="15"/>
  </w:num>
  <w:num w:numId="11">
    <w:abstractNumId w:val="10"/>
  </w:num>
  <w:num w:numId="12">
    <w:abstractNumId w:val="7"/>
  </w:num>
  <w:num w:numId="13">
    <w:abstractNumId w:val="6"/>
  </w:num>
  <w:num w:numId="14">
    <w:abstractNumId w:val="5"/>
  </w:num>
  <w:num w:numId="15">
    <w:abstractNumId w:val="4"/>
  </w:num>
  <w:num w:numId="16">
    <w:abstractNumId w:val="2"/>
  </w:num>
  <w:num w:numId="17">
    <w:abstractNumId w:val="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D2"/>
    <w:rsid w:val="0000191A"/>
    <w:rsid w:val="00002892"/>
    <w:rsid w:val="00081F78"/>
    <w:rsid w:val="000A0243"/>
    <w:rsid w:val="000A65DB"/>
    <w:rsid w:val="000C63D0"/>
    <w:rsid w:val="000C790B"/>
    <w:rsid w:val="000E598C"/>
    <w:rsid w:val="000E71DE"/>
    <w:rsid w:val="00110684"/>
    <w:rsid w:val="0012238E"/>
    <w:rsid w:val="001434EA"/>
    <w:rsid w:val="001767A9"/>
    <w:rsid w:val="00187D59"/>
    <w:rsid w:val="001A1F7F"/>
    <w:rsid w:val="001B4D98"/>
    <w:rsid w:val="001C40BB"/>
    <w:rsid w:val="001C40F8"/>
    <w:rsid w:val="001C4C69"/>
    <w:rsid w:val="001C56D2"/>
    <w:rsid w:val="001D6B84"/>
    <w:rsid w:val="001E3F4F"/>
    <w:rsid w:val="001F0C30"/>
    <w:rsid w:val="001F52DB"/>
    <w:rsid w:val="00217F0F"/>
    <w:rsid w:val="00227ECC"/>
    <w:rsid w:val="00231979"/>
    <w:rsid w:val="00232333"/>
    <w:rsid w:val="00234B46"/>
    <w:rsid w:val="00243ABA"/>
    <w:rsid w:val="00263353"/>
    <w:rsid w:val="002802AF"/>
    <w:rsid w:val="00297427"/>
    <w:rsid w:val="002A1933"/>
    <w:rsid w:val="002C758E"/>
    <w:rsid w:val="002D1873"/>
    <w:rsid w:val="003100DD"/>
    <w:rsid w:val="00322F9C"/>
    <w:rsid w:val="003363C5"/>
    <w:rsid w:val="0034144E"/>
    <w:rsid w:val="00373B51"/>
    <w:rsid w:val="0038423F"/>
    <w:rsid w:val="00393F16"/>
    <w:rsid w:val="003940D4"/>
    <w:rsid w:val="003B2C3C"/>
    <w:rsid w:val="003B43E9"/>
    <w:rsid w:val="003C0B53"/>
    <w:rsid w:val="003C31B1"/>
    <w:rsid w:val="003C62DE"/>
    <w:rsid w:val="003E7257"/>
    <w:rsid w:val="003E7C2E"/>
    <w:rsid w:val="00442F74"/>
    <w:rsid w:val="00443DDE"/>
    <w:rsid w:val="004579DE"/>
    <w:rsid w:val="004C3A73"/>
    <w:rsid w:val="005141FA"/>
    <w:rsid w:val="00530C29"/>
    <w:rsid w:val="005313E7"/>
    <w:rsid w:val="005A29DE"/>
    <w:rsid w:val="005A6193"/>
    <w:rsid w:val="005B322B"/>
    <w:rsid w:val="005C48EB"/>
    <w:rsid w:val="005E5702"/>
    <w:rsid w:val="00607A5D"/>
    <w:rsid w:val="00627BEB"/>
    <w:rsid w:val="00675F05"/>
    <w:rsid w:val="00686A5D"/>
    <w:rsid w:val="0070164E"/>
    <w:rsid w:val="00710409"/>
    <w:rsid w:val="00730DF1"/>
    <w:rsid w:val="007709DF"/>
    <w:rsid w:val="007859E1"/>
    <w:rsid w:val="007D02FE"/>
    <w:rsid w:val="007E5159"/>
    <w:rsid w:val="007F0605"/>
    <w:rsid w:val="00816188"/>
    <w:rsid w:val="008430CC"/>
    <w:rsid w:val="00866A41"/>
    <w:rsid w:val="00893CC1"/>
    <w:rsid w:val="008C5FA0"/>
    <w:rsid w:val="00911333"/>
    <w:rsid w:val="009231D4"/>
    <w:rsid w:val="009242C4"/>
    <w:rsid w:val="00951015"/>
    <w:rsid w:val="0095278A"/>
    <w:rsid w:val="00976433"/>
    <w:rsid w:val="009F6304"/>
    <w:rsid w:val="00A0430C"/>
    <w:rsid w:val="00A14E24"/>
    <w:rsid w:val="00A909C9"/>
    <w:rsid w:val="00AA1E1A"/>
    <w:rsid w:val="00AA68E9"/>
    <w:rsid w:val="00AB46F8"/>
    <w:rsid w:val="00AD035F"/>
    <w:rsid w:val="00AD0599"/>
    <w:rsid w:val="00AD2F45"/>
    <w:rsid w:val="00AE334E"/>
    <w:rsid w:val="00AF6731"/>
    <w:rsid w:val="00B07E74"/>
    <w:rsid w:val="00B124F0"/>
    <w:rsid w:val="00B1322D"/>
    <w:rsid w:val="00BB602C"/>
    <w:rsid w:val="00BB72E8"/>
    <w:rsid w:val="00BD57C9"/>
    <w:rsid w:val="00BE457E"/>
    <w:rsid w:val="00C034A9"/>
    <w:rsid w:val="00C11E3B"/>
    <w:rsid w:val="00C83498"/>
    <w:rsid w:val="00CB3AD4"/>
    <w:rsid w:val="00D736F3"/>
    <w:rsid w:val="00DA6087"/>
    <w:rsid w:val="00DC67DC"/>
    <w:rsid w:val="00DF2F2D"/>
    <w:rsid w:val="00E0721F"/>
    <w:rsid w:val="00E55758"/>
    <w:rsid w:val="00E728EF"/>
    <w:rsid w:val="00E854C3"/>
    <w:rsid w:val="00E93B16"/>
    <w:rsid w:val="00E94E32"/>
    <w:rsid w:val="00EF7BB0"/>
    <w:rsid w:val="00F04516"/>
    <w:rsid w:val="00F25A41"/>
    <w:rsid w:val="00F34672"/>
    <w:rsid w:val="00FA55FE"/>
    <w:rsid w:val="00FB1FE6"/>
    <w:rsid w:val="00FC32B8"/>
    <w:rsid w:val="00FF10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0938"/>
  <w15:docId w15:val="{1EF84608-D53D-4FC0-9331-B8C2E45B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1767A9"/>
    <w:pPr>
      <w:keepNext/>
      <w:keepLines/>
      <w:tabs>
        <w:tab w:val="left" w:pos="6172"/>
      </w:tabs>
      <w:spacing w:after="0" w:line="240" w:lineRule="auto"/>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67A9"/>
    <w:rPr>
      <w:rFonts w:ascii="Arial" w:hAnsi="Arial" w:cs="Arial"/>
      <w: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styleId="CommentReference">
    <w:name w:val="annotation reference"/>
    <w:basedOn w:val="DefaultParagraphFont"/>
    <w:uiPriority w:val="99"/>
    <w:semiHidden/>
    <w:unhideWhenUsed/>
    <w:rsid w:val="001E3F4F"/>
    <w:rPr>
      <w:sz w:val="16"/>
      <w:szCs w:val="16"/>
    </w:rPr>
  </w:style>
  <w:style w:type="paragraph" w:styleId="CommentText">
    <w:name w:val="annotation text"/>
    <w:basedOn w:val="Normal"/>
    <w:link w:val="CommentTextChar"/>
    <w:uiPriority w:val="99"/>
    <w:semiHidden/>
    <w:unhideWhenUsed/>
    <w:rsid w:val="001E3F4F"/>
    <w:pPr>
      <w:spacing w:line="240" w:lineRule="auto"/>
    </w:pPr>
    <w:rPr>
      <w:sz w:val="20"/>
      <w:szCs w:val="20"/>
    </w:rPr>
  </w:style>
  <w:style w:type="character" w:customStyle="1" w:styleId="CommentTextChar">
    <w:name w:val="Comment Text Char"/>
    <w:basedOn w:val="DefaultParagraphFont"/>
    <w:link w:val="CommentText"/>
    <w:uiPriority w:val="99"/>
    <w:semiHidden/>
    <w:rsid w:val="001E3F4F"/>
    <w:rPr>
      <w:sz w:val="20"/>
      <w:szCs w:val="20"/>
    </w:rPr>
  </w:style>
  <w:style w:type="paragraph" w:styleId="CommentSubject">
    <w:name w:val="annotation subject"/>
    <w:basedOn w:val="CommentText"/>
    <w:next w:val="CommentText"/>
    <w:link w:val="CommentSubjectChar"/>
    <w:uiPriority w:val="99"/>
    <w:semiHidden/>
    <w:unhideWhenUsed/>
    <w:rsid w:val="001E3F4F"/>
    <w:rPr>
      <w:b/>
      <w:bCs/>
    </w:rPr>
  </w:style>
  <w:style w:type="character" w:customStyle="1" w:styleId="CommentSubjectChar">
    <w:name w:val="Comment Subject Char"/>
    <w:basedOn w:val="CommentTextChar"/>
    <w:link w:val="CommentSubject"/>
    <w:uiPriority w:val="99"/>
    <w:semiHidden/>
    <w:rsid w:val="001E3F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1025">
      <w:bodyDiv w:val="1"/>
      <w:marLeft w:val="0"/>
      <w:marRight w:val="0"/>
      <w:marTop w:val="0"/>
      <w:marBottom w:val="0"/>
      <w:divBdr>
        <w:top w:val="none" w:sz="0" w:space="0" w:color="auto"/>
        <w:left w:val="none" w:sz="0" w:space="0" w:color="auto"/>
        <w:bottom w:val="none" w:sz="0" w:space="0" w:color="auto"/>
        <w:right w:val="none" w:sz="0" w:space="0" w:color="auto"/>
      </w:divBdr>
    </w:div>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2E11028141D94232B2A916972F75E19E"/>
        <w:category>
          <w:name w:val="General"/>
          <w:gallery w:val="placeholder"/>
        </w:category>
        <w:types>
          <w:type w:val="bbPlcHdr"/>
        </w:types>
        <w:behaviors>
          <w:behavior w:val="content"/>
        </w:behaviors>
        <w:guid w:val="{085599FC-A381-4F20-9C58-0CE7A1085BE9}"/>
      </w:docPartPr>
      <w:docPartBody>
        <w:p w:rsidR="004C1433" w:rsidRDefault="001E0F6F" w:rsidP="001E0F6F">
          <w:pPr>
            <w:pStyle w:val="2E11028141D94232B2A916972F75E19E"/>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E632C9"/>
    <w:rsid w:val="00050097"/>
    <w:rsid w:val="00124A8E"/>
    <w:rsid w:val="00164438"/>
    <w:rsid w:val="0019211D"/>
    <w:rsid w:val="001E0F6F"/>
    <w:rsid w:val="001F45CD"/>
    <w:rsid w:val="00287E6F"/>
    <w:rsid w:val="002923E1"/>
    <w:rsid w:val="002A786B"/>
    <w:rsid w:val="002D1D87"/>
    <w:rsid w:val="0034060B"/>
    <w:rsid w:val="00367127"/>
    <w:rsid w:val="003912E4"/>
    <w:rsid w:val="004C1433"/>
    <w:rsid w:val="00687168"/>
    <w:rsid w:val="007C0C37"/>
    <w:rsid w:val="008142D3"/>
    <w:rsid w:val="00935ED5"/>
    <w:rsid w:val="009B4E3B"/>
    <w:rsid w:val="00A63307"/>
    <w:rsid w:val="00A65368"/>
    <w:rsid w:val="00AA5D52"/>
    <w:rsid w:val="00B652FF"/>
    <w:rsid w:val="00BB1042"/>
    <w:rsid w:val="00BC4EA4"/>
    <w:rsid w:val="00C034E5"/>
    <w:rsid w:val="00D630D8"/>
    <w:rsid w:val="00D90455"/>
    <w:rsid w:val="00E1389D"/>
    <w:rsid w:val="00E632C9"/>
    <w:rsid w:val="00EB0E49"/>
    <w:rsid w:val="00EB6715"/>
    <w:rsid w:val="00F478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F6F"/>
    <w:rPr>
      <w:color w:val="808080"/>
    </w:rPr>
  </w:style>
  <w:style w:type="paragraph" w:customStyle="1" w:styleId="83541B5BFBBE4C72AFE0504FE673082A">
    <w:name w:val="83541B5BFBBE4C72AFE0504FE673082A"/>
    <w:rsid w:val="00E632C9"/>
  </w:style>
  <w:style w:type="paragraph" w:customStyle="1" w:styleId="979253C342DC41FCA67190AEBA60354D">
    <w:name w:val="979253C342DC41FCA67190AEBA60354D"/>
    <w:rsid w:val="00E632C9"/>
  </w:style>
  <w:style w:type="paragraph" w:customStyle="1" w:styleId="79930FDB54184405AAA98B66280594E2">
    <w:name w:val="79930FDB54184405AAA98B66280594E2"/>
    <w:rsid w:val="00E632C9"/>
  </w:style>
  <w:style w:type="paragraph" w:customStyle="1" w:styleId="2E11028141D94232B2A916972F75E19E">
    <w:name w:val="2E11028141D94232B2A916972F75E19E"/>
    <w:rsid w:val="001E0F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Laura J Greaves</cp:lastModifiedBy>
  <cp:revision>4</cp:revision>
  <cp:lastPrinted>2016-11-18T12:18:00Z</cp:lastPrinted>
  <dcterms:created xsi:type="dcterms:W3CDTF">2023-01-19T10:55:00Z</dcterms:created>
  <dcterms:modified xsi:type="dcterms:W3CDTF">2023-01-26T09:15:00Z</dcterms:modified>
</cp:coreProperties>
</file>